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8E4B" w14:textId="77777777" w:rsidR="002256AD" w:rsidRDefault="002256AD">
      <w:pPr>
        <w:spacing w:line="240" w:lineRule="auto"/>
        <w:jc w:val="center"/>
        <w:rPr>
          <w:lang w:eastAsia="en-GB"/>
        </w:rPr>
      </w:pPr>
      <w:r>
        <w:rPr>
          <w:rFonts w:ascii="Arial" w:hAnsi="Arial" w:cs="Arial"/>
          <w:b/>
          <w:bCs/>
          <w:sz w:val="48"/>
          <w:szCs w:val="48"/>
        </w:rPr>
        <w:t>MINDSET SPORTS &amp; LEARNING ACADEMY CIC</w:t>
      </w:r>
    </w:p>
    <w:p w14:paraId="1C031500" w14:textId="77777777" w:rsidR="002256AD" w:rsidRDefault="002256AD">
      <w:pPr>
        <w:spacing w:line="240" w:lineRule="auto"/>
        <w:jc w:val="center"/>
        <w:rPr>
          <w:lang w:eastAsia="en-GB"/>
        </w:rPr>
      </w:pPr>
      <w:r>
        <w:rPr>
          <w:rFonts w:ascii="Arial" w:hAnsi="Arial" w:cs="Arial"/>
          <w:b/>
          <w:bCs/>
          <w:sz w:val="27"/>
          <w:szCs w:val="27"/>
        </w:rPr>
        <w:t>A Different Path. A Better Outcome.</w:t>
      </w:r>
    </w:p>
    <w:p w14:paraId="02381E12" w14:textId="77777777" w:rsidR="00FC6F34" w:rsidRDefault="00254828">
      <w:pPr>
        <w:spacing w:after="0" w:line="240" w:lineRule="auto"/>
        <w:jc w:val="center"/>
        <w:rPr>
          <w:rFonts w:ascii="Arial" w:hAnsi="Arial" w:cs="Arial"/>
        </w:rPr>
      </w:pPr>
      <w:r>
        <w:rPr>
          <w:rFonts w:ascii="Arial" w:hAnsi="Arial" w:cs="Arial"/>
          <w:noProof/>
        </w:rPr>
        <w:pict w14:anchorId="6EBD2EB3">
          <v:rect id="_x0000_i1043" alt="" style="width:451.3pt;height:1.5pt;mso-width-percent:0;mso-height-percent:0;mso-width-percent:0;mso-height-percent:0" o:hralign="center" o:hrstd="t" o:hr="t" fillcolor="#a0a0a0" stroked="f"/>
        </w:pict>
      </w:r>
    </w:p>
    <w:p w14:paraId="04372EA7" w14:textId="38DEB183" w:rsidR="00FC6F34" w:rsidRDefault="00283D44">
      <w:pPr>
        <w:spacing w:after="0" w:line="240" w:lineRule="auto"/>
        <w:jc w:val="center"/>
        <w:rPr>
          <w:rFonts w:ascii="Arial" w:hAnsi="Arial" w:cs="Arial"/>
        </w:rPr>
      </w:pPr>
      <w:r>
        <w:rPr>
          <w:rFonts w:ascii="Arial" w:hAnsi="Arial" w:cs="Arial"/>
          <w:b/>
          <w:bCs/>
          <w:sz w:val="27"/>
          <w:szCs w:val="27"/>
        </w:rPr>
        <w:t xml:space="preserve">Safer Recruitment </w:t>
      </w:r>
      <w:r w:rsidR="00685F19">
        <w:rPr>
          <w:rFonts w:ascii="Arial" w:hAnsi="Arial" w:cs="Arial"/>
          <w:b/>
          <w:bCs/>
          <w:sz w:val="27"/>
          <w:szCs w:val="27"/>
        </w:rPr>
        <w:t>Policy</w:t>
      </w:r>
      <w:r w:rsidR="00254828">
        <w:rPr>
          <w:rFonts w:ascii="Arial" w:hAnsi="Arial" w:cs="Arial"/>
          <w:noProof/>
        </w:rPr>
        <w:pict w14:anchorId="356FC6C3">
          <v:rect id="_x0000_i1042" alt="" style="width:451.3pt;height:1.5pt;mso-width-percent:0;mso-height-percent:0;mso-width-percent:0;mso-height-percent:0" o:hralign="center" o:hrstd="t" o:hr="t" fillcolor="#a0a0a0" stroked="f"/>
        </w:pict>
      </w:r>
    </w:p>
    <w:p w14:paraId="54056906" w14:textId="77777777" w:rsidR="00FC6F34" w:rsidRDefault="00FC6F34">
      <w:pPr>
        <w:spacing w:line="240" w:lineRule="auto"/>
        <w:rPr>
          <w:rFonts w:ascii="Aptos" w:hAnsi="Aptos" w:cs="Times New Roman"/>
        </w:rPr>
      </w:pPr>
      <w:r>
        <w:rPr>
          <w:rFonts w:ascii="Arial" w:hAnsi="Arial" w:cs="Arial"/>
          <w:b/>
          <w:bCs/>
        </w:rPr>
        <w:t>57 Derby Road</w:t>
      </w:r>
      <w:r>
        <w:rPr>
          <w:rFonts w:ascii="Arial" w:hAnsi="Arial" w:cs="Arial"/>
        </w:rPr>
        <w:br/>
        <w:t>Huyton Village</w:t>
      </w:r>
      <w:r>
        <w:rPr>
          <w:rFonts w:ascii="Arial" w:hAnsi="Arial" w:cs="Arial"/>
        </w:rPr>
        <w:br/>
        <w:t>Liverpool</w:t>
      </w:r>
      <w:r>
        <w:rPr>
          <w:rFonts w:ascii="Arial" w:hAnsi="Arial" w:cs="Arial"/>
        </w:rPr>
        <w:br/>
        <w:t>L36 1TE</w:t>
      </w:r>
    </w:p>
    <w:p w14:paraId="6E9AF966" w14:textId="77777777" w:rsidR="00FC6F34" w:rsidRDefault="00FC6F34">
      <w:pPr>
        <w:spacing w:line="240" w:lineRule="auto"/>
      </w:pPr>
      <w:r>
        <w:rPr>
          <w:rFonts w:ascii="Arial" w:hAnsi="Arial" w:cs="Arial"/>
          <w:b/>
          <w:bCs/>
        </w:rPr>
        <w:t>Telephone:</w:t>
      </w:r>
      <w:r>
        <w:rPr>
          <w:rFonts w:ascii="Arial" w:hAnsi="Arial" w:cs="Arial"/>
        </w:rPr>
        <w:t xml:space="preserve"> 07577 410403</w:t>
      </w:r>
    </w:p>
    <w:p w14:paraId="4A5E9F50" w14:textId="77777777" w:rsidR="00FC6F34" w:rsidRDefault="00FC6F34">
      <w:pPr>
        <w:spacing w:line="240" w:lineRule="auto"/>
      </w:pPr>
      <w:r>
        <w:rPr>
          <w:rFonts w:ascii="Arial" w:hAnsi="Arial" w:cs="Arial"/>
          <w:b/>
          <w:bCs/>
        </w:rPr>
        <w:t>Email:</w:t>
      </w:r>
      <w:r>
        <w:rPr>
          <w:rFonts w:ascii="Arial" w:hAnsi="Arial" w:cs="Arial"/>
        </w:rPr>
        <w:t xml:space="preserve"> stephenmaddocks@icloud.com</w:t>
      </w:r>
    </w:p>
    <w:p w14:paraId="2B129136" w14:textId="77777777" w:rsidR="00FC6F34" w:rsidRDefault="00FC6F34">
      <w:pPr>
        <w:spacing w:line="240" w:lineRule="auto"/>
      </w:pPr>
      <w:r>
        <w:rPr>
          <w:rFonts w:ascii="Arial" w:hAnsi="Arial" w:cs="Arial"/>
          <w:b/>
          <w:bCs/>
        </w:rPr>
        <w:t>Company Number:</w:t>
      </w:r>
      <w:r>
        <w:rPr>
          <w:rFonts w:ascii="Arial" w:hAnsi="Arial" w:cs="Arial"/>
        </w:rPr>
        <w:t xml:space="preserve"> 17254254</w:t>
      </w:r>
    </w:p>
    <w:p w14:paraId="02599398" w14:textId="77777777" w:rsidR="00FC6F34" w:rsidRDefault="00254828">
      <w:pPr>
        <w:spacing w:after="0" w:line="240" w:lineRule="auto"/>
        <w:jc w:val="center"/>
        <w:rPr>
          <w:rFonts w:ascii="Arial" w:hAnsi="Arial" w:cs="Arial"/>
        </w:rPr>
      </w:pPr>
      <w:r>
        <w:rPr>
          <w:rFonts w:ascii="Arial" w:hAnsi="Arial" w:cs="Arial"/>
          <w:noProof/>
        </w:rPr>
        <w:pict w14:anchorId="53842ED4">
          <v:rect id="_x0000_i1041" alt="" style="width:451.3pt;height:1.5pt;mso-width-percent:0;mso-height-percent:0;mso-width-percent:0;mso-height-percent:0" o:hralign="center" o:hrstd="t" o:hr="t" fillcolor="#a0a0a0" stroked="f"/>
        </w:pict>
      </w:r>
    </w:p>
    <w:p w14:paraId="417FF2EE" w14:textId="77777777" w:rsidR="00FC6F34" w:rsidRDefault="00FC6F34">
      <w:pPr>
        <w:spacing w:line="240" w:lineRule="auto"/>
        <w:jc w:val="center"/>
        <w:rPr>
          <w:rFonts w:ascii="Aptos" w:hAnsi="Aptos" w:cs="Times New Roman"/>
        </w:rPr>
      </w:pPr>
      <w:r>
        <w:rPr>
          <w:rFonts w:ascii="Arial" w:hAnsi="Arial" w:cs="Arial"/>
          <w:b/>
          <w:bCs/>
          <w:sz w:val="32"/>
          <w:szCs w:val="32"/>
        </w:rPr>
        <w:t>DOCUMENT CONTROL</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926"/>
        <w:gridCol w:w="7080"/>
      </w:tblGrid>
      <w:tr w:rsidR="00E8387A" w14:paraId="409AD5E9" w14:textId="77777777" w:rsidTr="00E8387A">
        <w:trPr>
          <w:divId w:val="935479945"/>
          <w:tblCellSpacing w:w="15" w:type="dxa"/>
        </w:trPr>
        <w:tc>
          <w:tcPr>
            <w:tcW w:w="0" w:type="auto"/>
            <w:tcBorders>
              <w:top w:val="single" w:sz="8" w:space="0" w:color="auto"/>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2F4B470B" w14:textId="77777777" w:rsidR="00E8387A" w:rsidRDefault="00E8387A">
            <w:pPr>
              <w:spacing w:line="240" w:lineRule="auto"/>
              <w:jc w:val="center"/>
              <w:rPr>
                <w:lang w:eastAsia="en-GB"/>
              </w:rPr>
            </w:pPr>
            <w:r>
              <w:rPr>
                <w:rFonts w:ascii="Arial" w:hAnsi="Arial" w:cs="Arial"/>
                <w:b/>
                <w:bCs/>
              </w:rPr>
              <w:t>Item</w:t>
            </w:r>
          </w:p>
        </w:tc>
        <w:tc>
          <w:tcPr>
            <w:tcW w:w="0" w:type="auto"/>
            <w:tcBorders>
              <w:top w:val="single" w:sz="8" w:space="0" w:color="auto"/>
              <w:left w:val="nil"/>
              <w:bottom w:val="single" w:sz="8" w:space="0" w:color="auto"/>
              <w:right w:val="single" w:sz="8" w:space="0" w:color="auto"/>
            </w:tcBorders>
            <w:tcMar>
              <w:top w:w="120" w:type="dxa"/>
              <w:left w:w="180" w:type="dxa"/>
              <w:bottom w:w="120" w:type="dxa"/>
              <w:right w:w="180" w:type="dxa"/>
            </w:tcMar>
            <w:vAlign w:val="center"/>
            <w:hideMark/>
          </w:tcPr>
          <w:p w14:paraId="75F12EBC" w14:textId="77777777" w:rsidR="00E8387A" w:rsidRDefault="00E8387A">
            <w:pPr>
              <w:spacing w:line="240" w:lineRule="auto"/>
              <w:jc w:val="center"/>
            </w:pPr>
            <w:r>
              <w:rPr>
                <w:rFonts w:ascii="Arial" w:hAnsi="Arial" w:cs="Arial"/>
                <w:b/>
                <w:bCs/>
              </w:rPr>
              <w:t>Details</w:t>
            </w:r>
          </w:p>
        </w:tc>
      </w:tr>
      <w:tr w:rsidR="00E8387A" w14:paraId="0DD96FEE"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0F0D2FFA" w14:textId="77777777" w:rsidR="00E8387A" w:rsidRDefault="00E8387A">
            <w:pPr>
              <w:spacing w:line="240" w:lineRule="auto"/>
            </w:pPr>
            <w:r>
              <w:rPr>
                <w:rFonts w:ascii="Arial" w:hAnsi="Arial" w:cs="Arial"/>
              </w:rPr>
              <w:t>Document Title</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07F6459E" w14:textId="7E94FA89" w:rsidR="00E8387A" w:rsidRDefault="009B0ADE" w:rsidP="009B0ADE">
            <w:pPr>
              <w:spacing w:line="240" w:lineRule="auto"/>
            </w:pPr>
            <w:r>
              <w:rPr>
                <w:rFonts w:ascii="Arial" w:hAnsi="Arial" w:cs="Arial"/>
                <w:lang w:eastAsia="en-GB"/>
              </w:rPr>
              <w:t>Safe</w:t>
            </w:r>
            <w:r w:rsidR="00685F19">
              <w:rPr>
                <w:rFonts w:ascii="Arial" w:hAnsi="Arial" w:cs="Arial"/>
                <w:lang w:eastAsia="en-GB"/>
              </w:rPr>
              <w:t>r Recruitment Policy</w:t>
            </w:r>
          </w:p>
        </w:tc>
      </w:tr>
      <w:tr w:rsidR="00E8387A" w14:paraId="02434FB5"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753D0677" w14:textId="77777777" w:rsidR="00203621" w:rsidRDefault="00203621">
            <w:pPr>
              <w:spacing w:line="240" w:lineRule="auto"/>
              <w:rPr>
                <w:lang w:eastAsia="en-GB"/>
              </w:rPr>
            </w:pPr>
            <w:r>
              <w:rPr>
                <w:rFonts w:ascii="Arial" w:hAnsi="Arial" w:cs="Arial"/>
              </w:rPr>
              <w:t>Approved By</w:t>
            </w:r>
          </w:p>
          <w:p w14:paraId="69A7B368" w14:textId="410EF0EA" w:rsidR="00E8387A" w:rsidRDefault="00E8387A">
            <w:pPr>
              <w:spacing w:line="240" w:lineRule="auto"/>
            </w:pP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406C8077" w14:textId="77777777" w:rsidR="00203621" w:rsidRDefault="00203621">
            <w:pPr>
              <w:spacing w:line="240" w:lineRule="auto"/>
              <w:rPr>
                <w:lang w:eastAsia="en-GB"/>
              </w:rPr>
            </w:pPr>
            <w:r>
              <w:rPr>
                <w:rFonts w:ascii="Arial" w:hAnsi="Arial" w:cs="Arial"/>
              </w:rPr>
              <w:t>Directors / Proprietorial Body</w:t>
            </w:r>
          </w:p>
          <w:p w14:paraId="619A9497" w14:textId="3AEA0FCA" w:rsidR="00E8387A" w:rsidRDefault="00E8387A">
            <w:pPr>
              <w:spacing w:line="240" w:lineRule="auto"/>
            </w:pPr>
          </w:p>
        </w:tc>
      </w:tr>
      <w:tr w:rsidR="00E8387A" w14:paraId="5BD9BA2E"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6B5586FA" w14:textId="77777777" w:rsidR="00E8387A" w:rsidRDefault="00E8387A">
            <w:pPr>
              <w:spacing w:line="240" w:lineRule="auto"/>
            </w:pPr>
            <w:r>
              <w:rPr>
                <w:rFonts w:ascii="Arial" w:hAnsi="Arial" w:cs="Arial"/>
              </w:rPr>
              <w:t>Organisation</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4B2815D0" w14:textId="77777777" w:rsidR="00E8387A" w:rsidRDefault="00E8387A">
            <w:pPr>
              <w:spacing w:line="240" w:lineRule="auto"/>
            </w:pPr>
            <w:r>
              <w:rPr>
                <w:rFonts w:ascii="Arial" w:hAnsi="Arial" w:cs="Arial"/>
              </w:rPr>
              <w:t>Mindset Sports &amp; Learning Academy CIC</w:t>
            </w:r>
          </w:p>
        </w:tc>
      </w:tr>
      <w:tr w:rsidR="00E8387A" w14:paraId="0D05A925"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4AC86CF3" w14:textId="77777777" w:rsidR="00E8387A" w:rsidRDefault="00E8387A">
            <w:pPr>
              <w:spacing w:line="240" w:lineRule="auto"/>
            </w:pPr>
            <w:r>
              <w:rPr>
                <w:rFonts w:ascii="Arial" w:hAnsi="Arial" w:cs="Arial"/>
              </w:rPr>
              <w:t>Version</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060871E2" w14:textId="77777777" w:rsidR="00E8387A" w:rsidRDefault="00E8387A">
            <w:pPr>
              <w:spacing w:line="240" w:lineRule="auto"/>
            </w:pPr>
            <w:r>
              <w:rPr>
                <w:rFonts w:ascii="Arial" w:hAnsi="Arial" w:cs="Arial"/>
              </w:rPr>
              <w:t>1.0</w:t>
            </w:r>
          </w:p>
        </w:tc>
      </w:tr>
      <w:tr w:rsidR="00E8387A" w14:paraId="70312114"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2D36B334" w14:textId="77777777" w:rsidR="00E8387A" w:rsidRDefault="00E8387A">
            <w:pPr>
              <w:spacing w:line="240" w:lineRule="auto"/>
            </w:pPr>
            <w:r>
              <w:rPr>
                <w:rFonts w:ascii="Arial" w:hAnsi="Arial" w:cs="Arial"/>
              </w:rPr>
              <w:t>Date Approved</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2685A5AA" w14:textId="7E3F9D7E" w:rsidR="00E8387A" w:rsidRPr="00685F19" w:rsidRDefault="00685F19">
            <w:pPr>
              <w:spacing w:line="240" w:lineRule="auto"/>
              <w:rPr>
                <w:rFonts w:ascii="Arial" w:hAnsi="Arial" w:cs="Arial"/>
              </w:rPr>
            </w:pPr>
            <w:r w:rsidRPr="00685F19">
              <w:rPr>
                <w:rFonts w:ascii="Arial" w:hAnsi="Arial" w:cs="Arial"/>
              </w:rPr>
              <w:t>30</w:t>
            </w:r>
            <w:r w:rsidRPr="00685F19">
              <w:rPr>
                <w:rFonts w:ascii="Arial" w:hAnsi="Arial" w:cs="Arial"/>
                <w:vertAlign w:val="superscript"/>
              </w:rPr>
              <w:t>th</w:t>
            </w:r>
            <w:r w:rsidRPr="00685F19">
              <w:rPr>
                <w:rFonts w:ascii="Arial" w:hAnsi="Arial" w:cs="Arial"/>
              </w:rPr>
              <w:t xml:space="preserve"> May 2026</w:t>
            </w:r>
          </w:p>
        </w:tc>
      </w:tr>
      <w:tr w:rsidR="00E8387A" w14:paraId="1F899A7B"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27CEF08E" w14:textId="77777777" w:rsidR="00E8387A" w:rsidRDefault="00E8387A">
            <w:pPr>
              <w:spacing w:line="240" w:lineRule="auto"/>
            </w:pPr>
            <w:r>
              <w:rPr>
                <w:rFonts w:ascii="Arial" w:hAnsi="Arial" w:cs="Arial"/>
              </w:rPr>
              <w:t>Review Frequency</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28A78FAB" w14:textId="77777777" w:rsidR="00203621" w:rsidRDefault="00203621">
            <w:pPr>
              <w:spacing w:line="240" w:lineRule="auto"/>
              <w:rPr>
                <w:lang w:eastAsia="en-GB"/>
              </w:rPr>
            </w:pPr>
            <w:r>
              <w:rPr>
                <w:rFonts w:ascii="Arial" w:hAnsi="Arial" w:cs="Arial"/>
              </w:rPr>
              <w:t>Annually, or sooner if there are changes to legislation, safeguarding guidance or operational requirements.</w:t>
            </w:r>
          </w:p>
          <w:p w14:paraId="48EF4DD4" w14:textId="1C775293" w:rsidR="00E8387A" w:rsidRDefault="00E8387A">
            <w:pPr>
              <w:spacing w:line="240" w:lineRule="auto"/>
            </w:pPr>
          </w:p>
        </w:tc>
      </w:tr>
      <w:tr w:rsidR="00E8387A" w14:paraId="537041F9"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7CF819B3" w14:textId="77777777" w:rsidR="00E8387A" w:rsidRDefault="00E8387A">
            <w:pPr>
              <w:spacing w:line="240" w:lineRule="auto"/>
            </w:pPr>
            <w:r>
              <w:rPr>
                <w:rFonts w:ascii="Arial" w:hAnsi="Arial" w:cs="Arial"/>
              </w:rPr>
              <w:t>Scope</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54FEF0FF" w14:textId="3631D309" w:rsidR="00E8387A" w:rsidRPr="00FF732D" w:rsidRDefault="00FF732D" w:rsidP="00FF732D">
            <w:pPr>
              <w:pStyle w:val="p1"/>
              <w:rPr>
                <w:rFonts w:ascii="Arial" w:hAnsi="Arial" w:cs="Arial"/>
              </w:rPr>
            </w:pPr>
            <w:r w:rsidRPr="00FF732D">
              <w:rPr>
                <w:rFonts w:ascii="Arial" w:hAnsi="Arial" w:cs="Arial"/>
              </w:rPr>
              <w:t>This policy sets out the procedures for recruiting, selecting and vetting staff, volunteers, contractors and other adults working on behalf of Mindset Sports &amp; Learning Academy CIC, ensuring compliance with safeguarding requirements and safer recruitment best practice.</w:t>
            </w:r>
          </w:p>
        </w:tc>
      </w:tr>
    </w:tbl>
    <w:p w14:paraId="6CA45437" w14:textId="77777777" w:rsidR="00354822" w:rsidRDefault="00254828">
      <w:pPr>
        <w:spacing w:after="0" w:line="240" w:lineRule="auto"/>
        <w:jc w:val="center"/>
        <w:divId w:val="935479945"/>
        <w:rPr>
          <w:rFonts w:ascii="Arial" w:hAnsi="Arial" w:cs="Arial"/>
        </w:rPr>
      </w:pPr>
      <w:r>
        <w:rPr>
          <w:rFonts w:ascii="Arial" w:hAnsi="Arial" w:cs="Arial"/>
          <w:noProof/>
        </w:rPr>
        <w:pict w14:anchorId="27467CEA">
          <v:rect id="_x0000_i1040" alt="" style="width:451.3pt;height:1.5pt;mso-width-percent:0;mso-height-percent:0;mso-width-percent:0;mso-height-percent:0" o:hralign="center" o:hrstd="t" o:hr="t" fillcolor="#a0a0a0" stroked="f"/>
        </w:pict>
      </w:r>
    </w:p>
    <w:p w14:paraId="0BE3B26B" w14:textId="77777777" w:rsidR="00FF732D" w:rsidRDefault="00FF732D">
      <w:pPr>
        <w:spacing w:line="240" w:lineRule="auto"/>
        <w:rPr>
          <w:rFonts w:ascii="Arial" w:hAnsi="Arial" w:cs="Arial"/>
          <w:b/>
          <w:bCs/>
          <w:sz w:val="32"/>
          <w:szCs w:val="32"/>
        </w:rPr>
      </w:pPr>
    </w:p>
    <w:p w14:paraId="75D71F2F" w14:textId="77777777" w:rsidR="00FF732D" w:rsidRDefault="00FF732D">
      <w:pPr>
        <w:spacing w:line="240" w:lineRule="auto"/>
        <w:rPr>
          <w:rFonts w:ascii="Arial" w:hAnsi="Arial" w:cs="Arial"/>
          <w:b/>
          <w:bCs/>
          <w:sz w:val="32"/>
          <w:szCs w:val="32"/>
        </w:rPr>
      </w:pPr>
    </w:p>
    <w:p w14:paraId="32FBE555" w14:textId="39406107" w:rsidR="000D6642" w:rsidRDefault="000D6642">
      <w:pPr>
        <w:spacing w:line="240" w:lineRule="auto"/>
        <w:rPr>
          <w:rFonts w:ascii="Arial" w:hAnsi="Arial" w:cs="Arial"/>
          <w:b/>
          <w:bCs/>
          <w:sz w:val="32"/>
          <w:szCs w:val="32"/>
        </w:rPr>
      </w:pPr>
      <w:r>
        <w:rPr>
          <w:rFonts w:ascii="Arial" w:hAnsi="Arial" w:cs="Arial"/>
          <w:b/>
          <w:bCs/>
          <w:sz w:val="32"/>
          <w:szCs w:val="32"/>
        </w:rPr>
        <w:lastRenderedPageBreak/>
        <w:t>Policy Statement</w:t>
      </w:r>
    </w:p>
    <w:p w14:paraId="22AF192C" w14:textId="5F54E86D" w:rsidR="003A5D09" w:rsidRPr="003A5D09" w:rsidRDefault="003A5D09" w:rsidP="003A5D09">
      <w:pPr>
        <w:pStyle w:val="p1"/>
        <w:rPr>
          <w:rFonts w:ascii="Arial" w:hAnsi="Arial" w:cs="Arial"/>
        </w:rPr>
      </w:pPr>
      <w:r w:rsidRPr="003A5D09">
        <w:rPr>
          <w:rFonts w:ascii="Arial" w:hAnsi="Arial" w:cs="Arial"/>
        </w:rPr>
        <w:t>Mindset Sports &amp; Learning Academy CIC is committed to safeguarding and promoting the welfare of children and young people and expects all staff, volunteers, contractors and adults working on behalf of the organisation to share this commitment.</w:t>
      </w:r>
    </w:p>
    <w:p w14:paraId="76775D6F" w14:textId="67EC993D" w:rsidR="003A5D09" w:rsidRPr="003A5D09" w:rsidRDefault="003A5D09" w:rsidP="003A5D09">
      <w:pPr>
        <w:pStyle w:val="p1"/>
        <w:rPr>
          <w:rFonts w:ascii="Arial" w:hAnsi="Arial" w:cs="Arial"/>
        </w:rPr>
      </w:pPr>
      <w:r w:rsidRPr="003A5D09">
        <w:rPr>
          <w:rFonts w:ascii="Arial" w:hAnsi="Arial" w:cs="Arial"/>
        </w:rPr>
        <w:t>The provision recognises that safer recruitment is a vital part of safeguarding and is committed to implementing robust recruitment, selection and vetting procedures to help prevent unsuitable individuals from gaining access to children and young people. All recruitment processes will be conducted fairly, consistently and in accordance with relevant legislation, statutory guidance and safeguarding best practice.</w:t>
      </w:r>
    </w:p>
    <w:p w14:paraId="5DEDD2D8" w14:textId="60163452" w:rsidR="003A5D09" w:rsidRPr="003A5D09" w:rsidRDefault="003A5D09" w:rsidP="003A5D09">
      <w:pPr>
        <w:pStyle w:val="p1"/>
        <w:rPr>
          <w:rFonts w:ascii="Arial" w:hAnsi="Arial" w:cs="Arial"/>
        </w:rPr>
      </w:pPr>
      <w:r w:rsidRPr="003A5D09">
        <w:rPr>
          <w:rFonts w:ascii="Arial" w:hAnsi="Arial" w:cs="Arial"/>
        </w:rPr>
        <w:t>Mindset Sports &amp; Learning Academy CIC is committed to recruiting individuals who are suitable to work with children and who share the organisation’s values, ethos and commitment to providing a safe, inclusive and supportive environment. Appropriate safeguarding checks, including Enhanced DBS checks and other pre-employment screening, will be undertaken before any individual is permitted to undertake unsupervised work with learners.</w:t>
      </w:r>
    </w:p>
    <w:p w14:paraId="152921C6" w14:textId="5B006C7A" w:rsidR="003A5D09" w:rsidRPr="003A5D09" w:rsidRDefault="003A5D09" w:rsidP="003A5D09">
      <w:pPr>
        <w:pStyle w:val="p1"/>
        <w:rPr>
          <w:rFonts w:ascii="Arial" w:hAnsi="Arial" w:cs="Arial"/>
        </w:rPr>
      </w:pPr>
      <w:r w:rsidRPr="003A5D09">
        <w:rPr>
          <w:rFonts w:ascii="Arial" w:hAnsi="Arial" w:cs="Arial"/>
        </w:rPr>
        <w:t>The organisation maintains a culture of vigilance and accountability and recognises that safeguarding responsibilities continue beyond appointment through effective induction, training, supervision and ongoing monitoring of staff conduct and suitability.</w:t>
      </w:r>
    </w:p>
    <w:p w14:paraId="51A74235" w14:textId="26729775" w:rsidR="000D6642" w:rsidRDefault="00254828">
      <w:pPr>
        <w:spacing w:after="0" w:line="240" w:lineRule="auto"/>
        <w:jc w:val="center"/>
        <w:rPr>
          <w:rFonts w:ascii="Arial" w:hAnsi="Arial" w:cs="Arial"/>
          <w:lang w:eastAsia="en-GB"/>
        </w:rPr>
      </w:pPr>
      <w:r>
        <w:rPr>
          <w:rFonts w:ascii="Arial" w:hAnsi="Arial" w:cs="Arial"/>
          <w:noProof/>
        </w:rPr>
        <w:pict w14:anchorId="2521F4F7">
          <v:rect id="_x0000_i1039" alt="" style="width:451.3pt;height:1.5pt;mso-width-percent:0;mso-height-percent:0;mso-width-percent:0;mso-height-percent:0" o:hralign="center" o:hrstd="t" o:hr="t" fillcolor="#a0a0a0" stroked="f"/>
        </w:pict>
      </w:r>
    </w:p>
    <w:p w14:paraId="71884001" w14:textId="77777777" w:rsidR="0078603F" w:rsidRDefault="001B2CEA">
      <w:pPr>
        <w:pStyle w:val="ListParagraph"/>
        <w:numPr>
          <w:ilvl w:val="0"/>
          <w:numId w:val="1"/>
        </w:numPr>
        <w:spacing w:line="240" w:lineRule="auto"/>
        <w:rPr>
          <w:rFonts w:ascii="Arial" w:hAnsi="Arial" w:cs="Arial"/>
          <w:b/>
          <w:bCs/>
          <w:sz w:val="32"/>
          <w:szCs w:val="32"/>
        </w:rPr>
      </w:pPr>
      <w:r w:rsidRPr="001B2CEA">
        <w:rPr>
          <w:rFonts w:ascii="Arial" w:hAnsi="Arial" w:cs="Arial"/>
          <w:b/>
          <w:bCs/>
          <w:sz w:val="32"/>
          <w:szCs w:val="32"/>
        </w:rPr>
        <w:t>Purpose</w:t>
      </w:r>
    </w:p>
    <w:p w14:paraId="3B3836C8" w14:textId="77777777" w:rsidR="0078603F" w:rsidRDefault="0078603F" w:rsidP="0078603F">
      <w:pPr>
        <w:pStyle w:val="ListParagraph"/>
        <w:spacing w:line="240" w:lineRule="auto"/>
        <w:ind w:left="360"/>
        <w:rPr>
          <w:rFonts w:ascii="Arial" w:hAnsi="Arial" w:cs="Arial"/>
          <w:b/>
          <w:bCs/>
          <w:sz w:val="32"/>
          <w:szCs w:val="32"/>
        </w:rPr>
      </w:pPr>
    </w:p>
    <w:p w14:paraId="24574E70" w14:textId="3FB5C44B" w:rsidR="0078603F" w:rsidRPr="00496323" w:rsidRDefault="0078603F" w:rsidP="00496323">
      <w:pPr>
        <w:spacing w:line="240" w:lineRule="auto"/>
        <w:rPr>
          <w:rFonts w:ascii="Arial" w:hAnsi="Arial" w:cs="Arial"/>
          <w:b/>
          <w:bCs/>
          <w:sz w:val="32"/>
          <w:szCs w:val="32"/>
        </w:rPr>
      </w:pPr>
      <w:r w:rsidRPr="00496323">
        <w:rPr>
          <w:rFonts w:ascii="Arial" w:hAnsi="Arial" w:cs="Arial"/>
        </w:rPr>
        <w:t>The purpose of this policy is to ensure that Mindset Sports &amp; Learning Academy CIC recruits and retains suitable individuals who are committed to safeguarding and promoting the welfare of children and young people. The policy sets out the procedures and safeguards used to prevent unsuitable individuals from working with learners and to ensure that recruitment decisions are fair, consistent and compliant with relevant legislation and safeguarding requirements.</w:t>
      </w:r>
    </w:p>
    <w:p w14:paraId="07F6BD08" w14:textId="77777777" w:rsidR="0078603F" w:rsidRPr="0078603F" w:rsidRDefault="0078603F" w:rsidP="00496323">
      <w:pPr>
        <w:pStyle w:val="p1"/>
        <w:rPr>
          <w:rFonts w:ascii="Arial" w:hAnsi="Arial" w:cs="Arial"/>
        </w:rPr>
      </w:pPr>
      <w:r w:rsidRPr="0078603F">
        <w:rPr>
          <w:rFonts w:ascii="Arial" w:hAnsi="Arial" w:cs="Arial"/>
        </w:rPr>
        <w:t>The policy supports the organisation’s commitment to safer recruitment by outlining the checks, processes and responsibilities involved in recruiting staff, volunteers, contractors and other adults working on behalf of the provision. It aims to create a safe environment where children and young people are protected from harm and supported to achieve positive outcomes.</w:t>
      </w:r>
    </w:p>
    <w:p w14:paraId="3BC05B90" w14:textId="34146EF0" w:rsidR="00FC2584" w:rsidRPr="0078603F" w:rsidRDefault="0078603F" w:rsidP="00496323">
      <w:pPr>
        <w:pStyle w:val="p1"/>
        <w:rPr>
          <w:rFonts w:ascii="Arial" w:hAnsi="Arial" w:cs="Arial"/>
        </w:rPr>
      </w:pPr>
      <w:r w:rsidRPr="0078603F">
        <w:rPr>
          <w:rFonts w:ascii="Arial" w:hAnsi="Arial" w:cs="Arial"/>
        </w:rPr>
        <w:t>Mindset Sports &amp; Learning Academy CIC recognises that safer recruitment forms an essential part of its safeguarding arrangements and is committed to maintaining robust recruitment practices, ongoing vigilance and a culture where safeguarding remains everyone’s responsibility.</w:t>
      </w:r>
    </w:p>
    <w:p w14:paraId="1A3CD343" w14:textId="77777777" w:rsidR="000D6642" w:rsidRDefault="00254828">
      <w:pPr>
        <w:spacing w:after="0" w:line="240" w:lineRule="auto"/>
        <w:jc w:val="center"/>
        <w:rPr>
          <w:rFonts w:ascii="Arial" w:hAnsi="Arial" w:cs="Arial"/>
          <w:lang w:eastAsia="en-GB"/>
        </w:rPr>
      </w:pPr>
      <w:r>
        <w:rPr>
          <w:rFonts w:ascii="Arial" w:hAnsi="Arial" w:cs="Arial"/>
          <w:noProof/>
        </w:rPr>
        <w:pict w14:anchorId="35CB9283">
          <v:rect id="_x0000_i1038" alt="" style="width:451.3pt;height:1.5pt;mso-width-percent:0;mso-height-percent:0;mso-width-percent:0;mso-height-percent:0" o:hralign="center" o:hrstd="t" o:hr="t" fillcolor="#a0a0a0" stroked="f"/>
        </w:pict>
      </w:r>
    </w:p>
    <w:p w14:paraId="324C1112" w14:textId="77777777" w:rsidR="009F17BF" w:rsidRDefault="009F17BF" w:rsidP="009F17BF">
      <w:pPr>
        <w:pStyle w:val="ListParagraph"/>
        <w:spacing w:line="240" w:lineRule="auto"/>
        <w:ind w:left="360"/>
        <w:rPr>
          <w:rFonts w:ascii="Arial" w:hAnsi="Arial" w:cs="Arial"/>
          <w:b/>
          <w:bCs/>
          <w:sz w:val="32"/>
          <w:szCs w:val="32"/>
        </w:rPr>
      </w:pPr>
    </w:p>
    <w:p w14:paraId="1439EB21" w14:textId="77777777" w:rsidR="009F17BF" w:rsidRDefault="009F17BF" w:rsidP="009F17BF">
      <w:pPr>
        <w:pStyle w:val="ListParagraph"/>
        <w:spacing w:line="240" w:lineRule="auto"/>
        <w:ind w:left="360"/>
        <w:rPr>
          <w:rFonts w:ascii="Arial" w:hAnsi="Arial" w:cs="Arial"/>
          <w:b/>
          <w:bCs/>
          <w:sz w:val="32"/>
          <w:szCs w:val="32"/>
        </w:rPr>
      </w:pPr>
    </w:p>
    <w:p w14:paraId="08123A00" w14:textId="77777777" w:rsidR="009F17BF" w:rsidRDefault="009F17BF" w:rsidP="009F17BF">
      <w:pPr>
        <w:pStyle w:val="ListParagraph"/>
        <w:spacing w:line="240" w:lineRule="auto"/>
        <w:ind w:left="360"/>
        <w:rPr>
          <w:rFonts w:ascii="Arial" w:hAnsi="Arial" w:cs="Arial"/>
          <w:b/>
          <w:bCs/>
          <w:sz w:val="32"/>
          <w:szCs w:val="32"/>
        </w:rPr>
      </w:pPr>
    </w:p>
    <w:p w14:paraId="0610A134" w14:textId="751A07D2" w:rsidR="009F17BF" w:rsidRPr="009F17BF" w:rsidRDefault="00F35DB5">
      <w:pPr>
        <w:pStyle w:val="ListParagraph"/>
        <w:numPr>
          <w:ilvl w:val="0"/>
          <w:numId w:val="1"/>
        </w:numPr>
        <w:spacing w:line="240" w:lineRule="auto"/>
        <w:rPr>
          <w:rFonts w:ascii="Arial" w:hAnsi="Arial" w:cs="Arial"/>
          <w:b/>
          <w:bCs/>
          <w:sz w:val="32"/>
          <w:szCs w:val="32"/>
        </w:rPr>
      </w:pPr>
      <w:r w:rsidRPr="00F35DB5">
        <w:rPr>
          <w:rFonts w:ascii="Arial" w:hAnsi="Arial" w:cs="Arial"/>
          <w:b/>
          <w:bCs/>
          <w:sz w:val="32"/>
          <w:szCs w:val="32"/>
        </w:rPr>
        <w:lastRenderedPageBreak/>
        <w:t>Scope</w:t>
      </w:r>
    </w:p>
    <w:p w14:paraId="4C1923CB" w14:textId="7819AC4E" w:rsidR="009F17BF" w:rsidRPr="009F17BF" w:rsidRDefault="009F17BF" w:rsidP="009F17BF">
      <w:pPr>
        <w:pStyle w:val="p1"/>
        <w:rPr>
          <w:rFonts w:ascii="Arial" w:hAnsi="Arial" w:cs="Arial"/>
        </w:rPr>
      </w:pPr>
      <w:r w:rsidRPr="009F17BF">
        <w:rPr>
          <w:rFonts w:ascii="Arial" w:hAnsi="Arial" w:cs="Arial"/>
        </w:rPr>
        <w:t>This policy applies to all recruitment and selection activities undertaken by Mindset Sports &amp; Learning Academy CIC and covers the appointment of employees, tutors, volunteers, contractors, agency staff and any other individuals working on behalf of the organisation.</w:t>
      </w:r>
    </w:p>
    <w:p w14:paraId="2709415B" w14:textId="0BFF746C" w:rsidR="009F17BF" w:rsidRPr="009332AA" w:rsidRDefault="009F17BF" w:rsidP="009332AA">
      <w:pPr>
        <w:pStyle w:val="p1"/>
        <w:rPr>
          <w:rFonts w:ascii="Arial" w:hAnsi="Arial" w:cs="Arial"/>
        </w:rPr>
      </w:pPr>
      <w:r w:rsidRPr="009F17BF">
        <w:rPr>
          <w:rFonts w:ascii="Arial" w:hAnsi="Arial" w:cs="Arial"/>
        </w:rPr>
        <w:t>The policy outlines the safeguarding checks, vetting procedures and recruitment responsibilities required to ensure that suitable individuals are appointed to roles involving contact with children and young people. It applies to all stages of the recruitment process, from advertising and selection through to appointment, induction and ongoing monitoring of suitability.</w:t>
      </w:r>
    </w:p>
    <w:p w14:paraId="13D9470B" w14:textId="77D2BDC6" w:rsidR="000D6642" w:rsidRPr="00F35DB5" w:rsidRDefault="00F0765E">
      <w:pPr>
        <w:pStyle w:val="ListParagraph"/>
        <w:numPr>
          <w:ilvl w:val="0"/>
          <w:numId w:val="1"/>
        </w:numPr>
        <w:spacing w:line="240" w:lineRule="auto"/>
        <w:rPr>
          <w:rFonts w:ascii="Arial" w:hAnsi="Arial" w:cs="Arial"/>
          <w:b/>
          <w:bCs/>
          <w:sz w:val="32"/>
          <w:szCs w:val="32"/>
        </w:rPr>
      </w:pPr>
      <w:r>
        <w:rPr>
          <w:rFonts w:ascii="Arial" w:hAnsi="Arial" w:cs="Arial"/>
          <w:b/>
          <w:bCs/>
          <w:sz w:val="32"/>
          <w:szCs w:val="32"/>
        </w:rPr>
        <w:t>Aims of the Policy</w:t>
      </w:r>
    </w:p>
    <w:p w14:paraId="7652D89A" w14:textId="69EDB96A" w:rsidR="009332AA" w:rsidRPr="009F7A65" w:rsidRDefault="009332AA" w:rsidP="009332AA">
      <w:pPr>
        <w:pStyle w:val="p1"/>
        <w:rPr>
          <w:rFonts w:ascii="Arial" w:hAnsi="Arial" w:cs="Arial"/>
        </w:rPr>
      </w:pPr>
      <w:r w:rsidRPr="009F7A65">
        <w:rPr>
          <w:rFonts w:ascii="Arial" w:hAnsi="Arial" w:cs="Arial"/>
        </w:rPr>
        <w:t>The aims of this policy are to:</w:t>
      </w:r>
    </w:p>
    <w:p w14:paraId="088CF7DE" w14:textId="21EC854C" w:rsidR="009332AA" w:rsidRPr="009F7A65" w:rsidRDefault="009332AA">
      <w:pPr>
        <w:pStyle w:val="p1"/>
        <w:numPr>
          <w:ilvl w:val="0"/>
          <w:numId w:val="2"/>
        </w:numPr>
        <w:rPr>
          <w:rFonts w:ascii="Arial" w:hAnsi="Arial" w:cs="Arial"/>
        </w:rPr>
      </w:pPr>
      <w:r w:rsidRPr="009F7A65">
        <w:rPr>
          <w:rFonts w:ascii="Arial" w:hAnsi="Arial" w:cs="Arial"/>
        </w:rPr>
        <w:t>Safeguard and promote the welfare of children and young people by preventing unsuitable individuals from working within the provision.</w:t>
      </w:r>
    </w:p>
    <w:p w14:paraId="230DC123" w14:textId="0A485D28" w:rsidR="009332AA" w:rsidRPr="009F7A65" w:rsidRDefault="009332AA">
      <w:pPr>
        <w:pStyle w:val="p1"/>
        <w:numPr>
          <w:ilvl w:val="0"/>
          <w:numId w:val="2"/>
        </w:numPr>
        <w:rPr>
          <w:rFonts w:ascii="Arial" w:hAnsi="Arial" w:cs="Arial"/>
        </w:rPr>
      </w:pPr>
      <w:r w:rsidRPr="009F7A65">
        <w:rPr>
          <w:rFonts w:ascii="Arial" w:hAnsi="Arial" w:cs="Arial"/>
        </w:rPr>
        <w:t>Ensure that all recruitment, selection and appointment processes are conducted fairly, consistently and transparently.</w:t>
      </w:r>
    </w:p>
    <w:p w14:paraId="4B242A8D" w14:textId="152A7251" w:rsidR="009332AA" w:rsidRPr="009F7A65" w:rsidRDefault="009332AA">
      <w:pPr>
        <w:pStyle w:val="p1"/>
        <w:numPr>
          <w:ilvl w:val="0"/>
          <w:numId w:val="2"/>
        </w:numPr>
        <w:rPr>
          <w:rFonts w:ascii="Arial" w:hAnsi="Arial" w:cs="Arial"/>
        </w:rPr>
      </w:pPr>
      <w:r w:rsidRPr="009F7A65">
        <w:rPr>
          <w:rFonts w:ascii="Arial" w:hAnsi="Arial" w:cs="Arial"/>
        </w:rPr>
        <w:t>Comply with relevant safeguarding legislation, statutory guidance and safer recruitment best practice.</w:t>
      </w:r>
    </w:p>
    <w:p w14:paraId="0D12BDD4" w14:textId="18705C67" w:rsidR="009332AA" w:rsidRPr="009F7A65" w:rsidRDefault="009332AA">
      <w:pPr>
        <w:pStyle w:val="p1"/>
        <w:numPr>
          <w:ilvl w:val="0"/>
          <w:numId w:val="2"/>
        </w:numPr>
        <w:rPr>
          <w:rFonts w:ascii="Arial" w:hAnsi="Arial" w:cs="Arial"/>
        </w:rPr>
      </w:pPr>
      <w:r w:rsidRPr="009F7A65">
        <w:rPr>
          <w:rFonts w:ascii="Arial" w:hAnsi="Arial" w:cs="Arial"/>
        </w:rPr>
        <w:t>Ensure that appropriate pre-employment checks and vetting procedures are completed before individuals commence work.</w:t>
      </w:r>
    </w:p>
    <w:p w14:paraId="317BE341" w14:textId="2995A021" w:rsidR="009332AA" w:rsidRPr="009F7A65" w:rsidRDefault="009332AA">
      <w:pPr>
        <w:pStyle w:val="p1"/>
        <w:numPr>
          <w:ilvl w:val="0"/>
          <w:numId w:val="2"/>
        </w:numPr>
        <w:rPr>
          <w:rFonts w:ascii="Arial" w:hAnsi="Arial" w:cs="Arial"/>
        </w:rPr>
      </w:pPr>
      <w:r w:rsidRPr="009F7A65">
        <w:rPr>
          <w:rFonts w:ascii="Arial" w:hAnsi="Arial" w:cs="Arial"/>
        </w:rPr>
        <w:t>Recruit staff, volunteers and other adults who share the organisation’s values and commitment to safeguarding.</w:t>
      </w:r>
    </w:p>
    <w:p w14:paraId="7AC747BD" w14:textId="6C2CDB1E" w:rsidR="009332AA" w:rsidRPr="009F7A65" w:rsidRDefault="009332AA">
      <w:pPr>
        <w:pStyle w:val="p1"/>
        <w:numPr>
          <w:ilvl w:val="0"/>
          <w:numId w:val="2"/>
        </w:numPr>
        <w:rPr>
          <w:rFonts w:ascii="Arial" w:hAnsi="Arial" w:cs="Arial"/>
        </w:rPr>
      </w:pPr>
      <w:r w:rsidRPr="009F7A65">
        <w:rPr>
          <w:rFonts w:ascii="Arial" w:hAnsi="Arial" w:cs="Arial"/>
        </w:rPr>
        <w:t>Promote a culture of vigilance, accountability and professional conduct throughout the organisation.</w:t>
      </w:r>
    </w:p>
    <w:p w14:paraId="1BCB2730" w14:textId="0FDEF288" w:rsidR="009332AA" w:rsidRPr="009F7A65" w:rsidRDefault="009332AA">
      <w:pPr>
        <w:pStyle w:val="p1"/>
        <w:numPr>
          <w:ilvl w:val="0"/>
          <w:numId w:val="2"/>
        </w:numPr>
        <w:rPr>
          <w:rFonts w:ascii="Arial" w:hAnsi="Arial" w:cs="Arial"/>
        </w:rPr>
      </w:pPr>
      <w:r w:rsidRPr="009F7A65">
        <w:rPr>
          <w:rFonts w:ascii="Arial" w:hAnsi="Arial" w:cs="Arial"/>
        </w:rPr>
        <w:t>Support the ongoing monitoring of staff suitability through induction, supervision, training and safeguarding procedures.</w:t>
      </w:r>
    </w:p>
    <w:p w14:paraId="5306956B" w14:textId="770AFCC8" w:rsidR="00663408" w:rsidRPr="009F7A65" w:rsidRDefault="009332AA">
      <w:pPr>
        <w:pStyle w:val="p1"/>
        <w:numPr>
          <w:ilvl w:val="0"/>
          <w:numId w:val="2"/>
        </w:numPr>
        <w:rPr>
          <w:rFonts w:ascii="Arial" w:hAnsi="Arial" w:cs="Arial"/>
        </w:rPr>
      </w:pPr>
      <w:r w:rsidRPr="009F7A65">
        <w:rPr>
          <w:rFonts w:ascii="Arial" w:hAnsi="Arial" w:cs="Arial"/>
        </w:rPr>
        <w:t>Maintain a safe, positive and inclusive environment in which children and young people can learn, develop and achieve their full potential.</w:t>
      </w:r>
    </w:p>
    <w:p w14:paraId="20542D18" w14:textId="3177911B" w:rsidR="000D6642" w:rsidRDefault="00254828">
      <w:pPr>
        <w:spacing w:after="0" w:line="240" w:lineRule="auto"/>
        <w:jc w:val="center"/>
        <w:rPr>
          <w:rFonts w:ascii="Arial" w:hAnsi="Arial" w:cs="Arial"/>
          <w:lang w:eastAsia="en-GB"/>
        </w:rPr>
      </w:pPr>
      <w:r>
        <w:rPr>
          <w:rFonts w:ascii="Arial" w:hAnsi="Arial" w:cs="Arial"/>
          <w:noProof/>
        </w:rPr>
        <w:pict w14:anchorId="74D41D88">
          <v:rect id="_x0000_i1037" alt="" style="width:451.3pt;height:1.5pt;mso-width-percent:0;mso-height-percent:0;mso-width-percent:0;mso-height-percent:0" o:hralign="center" o:hrstd="t" o:hr="t" fillcolor="#a0a0a0" stroked="f"/>
        </w:pict>
      </w:r>
    </w:p>
    <w:p w14:paraId="5A893CA1" w14:textId="1BFE121A" w:rsidR="000D6642" w:rsidRPr="00CE45C1" w:rsidRDefault="009F1C69">
      <w:pPr>
        <w:pStyle w:val="ListParagraph"/>
        <w:numPr>
          <w:ilvl w:val="0"/>
          <w:numId w:val="1"/>
        </w:numPr>
        <w:spacing w:line="240" w:lineRule="auto"/>
        <w:rPr>
          <w:rFonts w:ascii="Arial" w:hAnsi="Arial" w:cs="Arial"/>
          <w:b/>
          <w:bCs/>
          <w:sz w:val="32"/>
          <w:szCs w:val="32"/>
        </w:rPr>
      </w:pPr>
      <w:r w:rsidRPr="00CE45C1">
        <w:rPr>
          <w:rFonts w:ascii="Arial" w:hAnsi="Arial" w:cs="Arial"/>
          <w:b/>
          <w:bCs/>
          <w:sz w:val="32"/>
          <w:szCs w:val="32"/>
        </w:rPr>
        <w:t>Roles and Responsibilities</w:t>
      </w:r>
    </w:p>
    <w:p w14:paraId="17FE773C" w14:textId="77777777" w:rsidR="00B91EE8" w:rsidRPr="00B91EE8" w:rsidRDefault="00B91EE8" w:rsidP="00B91EE8">
      <w:pPr>
        <w:pStyle w:val="p1"/>
        <w:rPr>
          <w:rFonts w:ascii="Arial" w:hAnsi="Arial" w:cs="Arial"/>
        </w:rPr>
      </w:pPr>
      <w:r w:rsidRPr="00B91EE8">
        <w:rPr>
          <w:rFonts w:ascii="Arial" w:hAnsi="Arial" w:cs="Arial"/>
        </w:rPr>
        <w:t>Mindset Sports &amp; Learning Academy CIC recognises that safer recruitment is a shared responsibility and that all individuals involved in the recruitment, selection and management of staff have a role to play in safeguarding children and young people.</w:t>
      </w:r>
    </w:p>
    <w:p w14:paraId="53A88CC2" w14:textId="1830F3C5" w:rsidR="00B91EE8" w:rsidRPr="00B91EE8" w:rsidRDefault="00B91EE8" w:rsidP="00B91EE8">
      <w:pPr>
        <w:pStyle w:val="p1"/>
        <w:rPr>
          <w:rFonts w:ascii="Arial" w:hAnsi="Arial" w:cs="Arial"/>
        </w:rPr>
      </w:pPr>
      <w:r w:rsidRPr="00B91EE8">
        <w:rPr>
          <w:rFonts w:ascii="Arial" w:hAnsi="Arial" w:cs="Arial"/>
        </w:rPr>
        <w:t>Those involved in recruitment processes are responsible for ensuring that appointments are made fairly, consistently and in accordance with safeguarding requirements, safer recruitment principles and relevant legislation. Recruitment decisions must always place the safety and welfare of children and young people at the centre of the process.</w:t>
      </w:r>
    </w:p>
    <w:p w14:paraId="4777A14B" w14:textId="77777777" w:rsidR="00B91EE8" w:rsidRPr="00B91EE8" w:rsidRDefault="00B91EE8" w:rsidP="00B91EE8">
      <w:pPr>
        <w:pStyle w:val="p1"/>
        <w:rPr>
          <w:rFonts w:ascii="Arial" w:hAnsi="Arial" w:cs="Arial"/>
        </w:rPr>
      </w:pPr>
      <w:r w:rsidRPr="00B91EE8">
        <w:rPr>
          <w:rFonts w:ascii="Arial" w:hAnsi="Arial" w:cs="Arial"/>
        </w:rPr>
        <w:t>The following sections outline the specific responsibilities of those involved in the recruitment, appointment and ongoing management of staff, volunteers, contractors and other adults working on behalf of the organisation.</w:t>
      </w:r>
    </w:p>
    <w:p w14:paraId="34425DFA" w14:textId="77777777" w:rsidR="00CE45C1" w:rsidRPr="00CE45C1" w:rsidRDefault="00CE45C1" w:rsidP="00CE45C1">
      <w:pPr>
        <w:spacing w:line="240" w:lineRule="auto"/>
        <w:rPr>
          <w:rFonts w:ascii="Arial" w:hAnsi="Arial" w:cs="Arial"/>
          <w:b/>
          <w:bCs/>
          <w:sz w:val="32"/>
          <w:szCs w:val="32"/>
        </w:rPr>
      </w:pPr>
    </w:p>
    <w:p w14:paraId="6DB13F60" w14:textId="20487E93" w:rsidR="009F1C69" w:rsidRPr="00CE45C1" w:rsidRDefault="00F053FF" w:rsidP="009F1C69">
      <w:pPr>
        <w:spacing w:after="0" w:line="240" w:lineRule="auto"/>
        <w:rPr>
          <w:rFonts w:ascii="Arial" w:eastAsia="Times New Roman" w:hAnsi="Arial" w:cs="Arial"/>
          <w:b/>
          <w:bCs/>
          <w:kern w:val="0"/>
          <w:sz w:val="32"/>
          <w:szCs w:val="32"/>
          <w:lang w:eastAsia="en-GB"/>
          <w14:ligatures w14:val="none"/>
        </w:rPr>
      </w:pPr>
      <w:r w:rsidRPr="00CE45C1">
        <w:rPr>
          <w:rFonts w:ascii="Arial" w:eastAsia="Times New Roman" w:hAnsi="Arial" w:cs="Arial"/>
          <w:b/>
          <w:bCs/>
          <w:kern w:val="0"/>
          <w:sz w:val="32"/>
          <w:szCs w:val="32"/>
          <w:lang w:eastAsia="en-GB"/>
          <w14:ligatures w14:val="none"/>
        </w:rPr>
        <w:t>4.1 Directors</w:t>
      </w:r>
    </w:p>
    <w:p w14:paraId="7B35E787" w14:textId="6B7AAF0C" w:rsidR="00CE45C1" w:rsidRPr="00CE45C1" w:rsidRDefault="00CE45C1" w:rsidP="00CE45C1">
      <w:pPr>
        <w:pStyle w:val="p1"/>
        <w:rPr>
          <w:rFonts w:ascii="Arial" w:hAnsi="Arial" w:cs="Arial"/>
        </w:rPr>
      </w:pPr>
      <w:r w:rsidRPr="00CE45C1">
        <w:rPr>
          <w:rFonts w:ascii="Arial" w:hAnsi="Arial" w:cs="Arial"/>
        </w:rPr>
        <w:t>The Directors are responsible for ensuring that effective safer recruitment arrangements are in place and that safeguarding remains a key consideration throughout all recruitment and employment processes.</w:t>
      </w:r>
    </w:p>
    <w:p w14:paraId="47C2254F" w14:textId="7B48662F" w:rsidR="00CE45C1" w:rsidRPr="00CE45C1" w:rsidRDefault="00CE45C1" w:rsidP="00CE45C1">
      <w:pPr>
        <w:pStyle w:val="p1"/>
        <w:rPr>
          <w:rFonts w:ascii="Arial" w:hAnsi="Arial" w:cs="Arial"/>
        </w:rPr>
      </w:pPr>
      <w:r w:rsidRPr="00CE45C1">
        <w:rPr>
          <w:rFonts w:ascii="Arial" w:hAnsi="Arial" w:cs="Arial"/>
        </w:rPr>
        <w:t>The Directors will ensure that recruitment procedures comply with relevant legislation, statutory guidance and safeguarding requirements, and that appropriate checks are completed before any individual undertakes unsupervised work with children and young people.</w:t>
      </w:r>
    </w:p>
    <w:p w14:paraId="3A315F55" w14:textId="2D1B9B4B" w:rsidR="00A34EB5" w:rsidRPr="00B91EE8" w:rsidRDefault="00CE45C1" w:rsidP="00B91EE8">
      <w:pPr>
        <w:pStyle w:val="p1"/>
        <w:rPr>
          <w:rFonts w:ascii="Arial" w:hAnsi="Arial" w:cs="Arial"/>
        </w:rPr>
      </w:pPr>
      <w:r w:rsidRPr="00CE45C1">
        <w:rPr>
          <w:rFonts w:ascii="Arial" w:hAnsi="Arial" w:cs="Arial"/>
        </w:rPr>
        <w:t>The Directors are also responsible for ensuring that recruitment records are maintained appropriately, that a Single Central Record (SCR) is kept up to date, and that staff involved in recruitment receive suitable training and guidance to fulfil their responsibilities effectively.</w:t>
      </w:r>
    </w:p>
    <w:p w14:paraId="0110AA1E" w14:textId="0756DAA7" w:rsidR="00F053FF" w:rsidRPr="00B91EE8" w:rsidRDefault="00042302">
      <w:pPr>
        <w:pStyle w:val="ListParagraph"/>
        <w:numPr>
          <w:ilvl w:val="1"/>
          <w:numId w:val="1"/>
        </w:numPr>
        <w:spacing w:after="0" w:line="240" w:lineRule="auto"/>
        <w:rPr>
          <w:rFonts w:ascii="Arial" w:eastAsia="Times New Roman" w:hAnsi="Arial" w:cs="Arial"/>
          <w:b/>
          <w:bCs/>
          <w:kern w:val="0"/>
          <w:sz w:val="32"/>
          <w:szCs w:val="32"/>
          <w:lang w:eastAsia="en-GB"/>
          <w14:ligatures w14:val="none"/>
        </w:rPr>
      </w:pPr>
      <w:r w:rsidRPr="00B91EE8">
        <w:rPr>
          <w:rFonts w:ascii="Arial" w:eastAsia="Times New Roman" w:hAnsi="Arial" w:cs="Arial"/>
          <w:b/>
          <w:bCs/>
          <w:kern w:val="0"/>
          <w:sz w:val="32"/>
          <w:szCs w:val="32"/>
          <w:lang w:eastAsia="en-GB"/>
          <w14:ligatures w14:val="none"/>
        </w:rPr>
        <w:t>Recruiting Managers</w:t>
      </w:r>
    </w:p>
    <w:p w14:paraId="42DE8A61" w14:textId="1775BE88" w:rsidR="008E236D" w:rsidRPr="008E236D" w:rsidRDefault="008E236D" w:rsidP="008E236D">
      <w:pPr>
        <w:pStyle w:val="p1"/>
        <w:rPr>
          <w:rFonts w:ascii="Arial" w:hAnsi="Arial" w:cs="Arial"/>
        </w:rPr>
      </w:pPr>
      <w:r w:rsidRPr="008E236D">
        <w:rPr>
          <w:rFonts w:ascii="Arial" w:hAnsi="Arial" w:cs="Arial"/>
        </w:rPr>
        <w:t>Recruiting Managers are responsible for ensuring that recruitment and selection processes are conducted in accordance with this policy and safer recruitment requirements. They must ensure that safeguarding considerations are embedded throughout the recruitment process and that all candidates are assessed fairly, consistently and against the requirements of the role.</w:t>
      </w:r>
    </w:p>
    <w:p w14:paraId="444624FC" w14:textId="7B77AAF8" w:rsidR="008E236D" w:rsidRPr="008E236D" w:rsidRDefault="008E236D" w:rsidP="008E236D">
      <w:pPr>
        <w:pStyle w:val="p1"/>
        <w:rPr>
          <w:rFonts w:ascii="Arial" w:hAnsi="Arial" w:cs="Arial"/>
        </w:rPr>
      </w:pPr>
      <w:r w:rsidRPr="008E236D">
        <w:rPr>
          <w:rFonts w:ascii="Arial" w:hAnsi="Arial" w:cs="Arial"/>
        </w:rPr>
        <w:t>Recruiting Managers are responsible for ensuring that appropriate pre-employment checks are completed, references are obtained and verified, safeguarding-related questions are explored during the selection process, and that no individual is appointed or permitted to undertake unsupervised work with children until all required checks have been satisfactorily completed.</w:t>
      </w:r>
    </w:p>
    <w:p w14:paraId="67B953A2" w14:textId="21DA7BB4" w:rsidR="00B91EE8" w:rsidRPr="008E236D" w:rsidRDefault="008E236D" w:rsidP="008E236D">
      <w:pPr>
        <w:pStyle w:val="p1"/>
        <w:rPr>
          <w:rFonts w:ascii="Arial" w:hAnsi="Arial" w:cs="Arial"/>
        </w:rPr>
      </w:pPr>
      <w:r w:rsidRPr="008E236D">
        <w:rPr>
          <w:rFonts w:ascii="Arial" w:hAnsi="Arial" w:cs="Arial"/>
        </w:rPr>
        <w:t>Recruiting Managers must work closely with the Directors to ensure that recruitment records are maintained appropriately and that safeguarding concerns arising during the recruitment process are managed in accordance with organisational procedures</w:t>
      </w:r>
    </w:p>
    <w:p w14:paraId="1DEA0772" w14:textId="59A86CB1" w:rsidR="00042302" w:rsidRPr="008E236D" w:rsidRDefault="00042302">
      <w:pPr>
        <w:pStyle w:val="ListParagraph"/>
        <w:numPr>
          <w:ilvl w:val="1"/>
          <w:numId w:val="1"/>
        </w:numPr>
        <w:spacing w:after="0" w:line="240" w:lineRule="auto"/>
        <w:rPr>
          <w:rFonts w:ascii="Arial" w:eastAsia="Times New Roman" w:hAnsi="Arial" w:cs="Arial"/>
          <w:b/>
          <w:bCs/>
          <w:color w:val="000000"/>
          <w:kern w:val="0"/>
          <w:sz w:val="32"/>
          <w:szCs w:val="32"/>
          <w:lang w:eastAsia="en-GB"/>
          <w14:ligatures w14:val="none"/>
        </w:rPr>
      </w:pPr>
      <w:r w:rsidRPr="008E236D">
        <w:rPr>
          <w:rFonts w:ascii="Arial" w:eastAsia="Times New Roman" w:hAnsi="Arial" w:cs="Arial"/>
          <w:b/>
          <w:bCs/>
          <w:kern w:val="0"/>
          <w:sz w:val="32"/>
          <w:szCs w:val="32"/>
          <w:lang w:eastAsia="en-GB"/>
          <w14:ligatures w14:val="none"/>
        </w:rPr>
        <w:t>All staff involved</w:t>
      </w:r>
    </w:p>
    <w:p w14:paraId="2EF8DB96" w14:textId="44A2F5E0" w:rsidR="00EB5CB4" w:rsidRPr="00EB5CB4" w:rsidRDefault="00EB5CB4" w:rsidP="00EB5CB4">
      <w:pPr>
        <w:pStyle w:val="p1"/>
        <w:rPr>
          <w:rFonts w:ascii="Arial" w:hAnsi="Arial" w:cs="Arial"/>
        </w:rPr>
      </w:pPr>
      <w:r w:rsidRPr="00EB5CB4">
        <w:rPr>
          <w:rFonts w:ascii="Arial" w:hAnsi="Arial" w:cs="Arial"/>
        </w:rPr>
        <w:t>Any member of staff involved in recruitment and selection activities must follow the organisation’s safer recruitment procedures and contribute to a fair, transparent and safeguarding-focused recruitment process.</w:t>
      </w:r>
    </w:p>
    <w:p w14:paraId="343DD3C7" w14:textId="7CCAB4E6" w:rsidR="00EB5CB4" w:rsidRPr="00EB5CB4" w:rsidRDefault="00EB5CB4" w:rsidP="00EB5CB4">
      <w:pPr>
        <w:pStyle w:val="p1"/>
        <w:rPr>
          <w:rFonts w:ascii="Arial" w:hAnsi="Arial" w:cs="Arial"/>
        </w:rPr>
      </w:pPr>
      <w:r w:rsidRPr="00EB5CB4">
        <w:rPr>
          <w:rFonts w:ascii="Arial" w:hAnsi="Arial" w:cs="Arial"/>
        </w:rPr>
        <w:t>Staff involved in recruitment must maintain confidentiality, declare any conflicts of interest and ensure that candidates are assessed objectively against the requirements of the role. They should remain vigilant to any information that may raise concerns regarding an individual’s suitability to work with children and young people and report such concerns appropriately.</w:t>
      </w:r>
    </w:p>
    <w:p w14:paraId="46DD75C5" w14:textId="23ECB567" w:rsidR="00386E15" w:rsidRPr="00C858B6" w:rsidRDefault="00EB5CB4" w:rsidP="00C858B6">
      <w:pPr>
        <w:pStyle w:val="p1"/>
        <w:rPr>
          <w:rFonts w:ascii="Arial" w:hAnsi="Arial" w:cs="Arial"/>
        </w:rPr>
      </w:pPr>
      <w:r w:rsidRPr="00EB5CB4">
        <w:rPr>
          <w:rFonts w:ascii="Arial" w:hAnsi="Arial" w:cs="Arial"/>
        </w:rPr>
        <w:t>All staff involved in recruitment are expected to support the organisation’s commitment to safeguarding and promoting the welfare of children and young people throughout the recruitment and selection process.</w:t>
      </w:r>
    </w:p>
    <w:p w14:paraId="3CC932D5" w14:textId="77777777" w:rsidR="00631965" w:rsidRDefault="00631965" w:rsidP="00890E90">
      <w:pPr>
        <w:spacing w:after="0" w:line="240" w:lineRule="auto"/>
        <w:rPr>
          <w:rFonts w:ascii="Arial" w:hAnsi="Arial" w:cs="Arial"/>
          <w:b/>
          <w:bCs/>
          <w:sz w:val="32"/>
          <w:szCs w:val="32"/>
        </w:rPr>
      </w:pPr>
    </w:p>
    <w:p w14:paraId="276C6622" w14:textId="589B7E94" w:rsidR="00C858B6" w:rsidRDefault="00042302" w:rsidP="00042302">
      <w:pPr>
        <w:spacing w:after="0" w:line="240" w:lineRule="auto"/>
        <w:rPr>
          <w:rFonts w:ascii="Arial" w:hAnsi="Arial" w:cs="Arial"/>
          <w:b/>
          <w:bCs/>
          <w:sz w:val="32"/>
          <w:szCs w:val="32"/>
        </w:rPr>
      </w:pPr>
      <w:r>
        <w:rPr>
          <w:rFonts w:ascii="Arial" w:hAnsi="Arial" w:cs="Arial"/>
          <w:b/>
          <w:bCs/>
          <w:sz w:val="32"/>
          <w:szCs w:val="32"/>
        </w:rPr>
        <w:t>5</w:t>
      </w:r>
      <w:r w:rsidR="00957928" w:rsidRPr="00042302">
        <w:rPr>
          <w:rFonts w:ascii="Arial" w:hAnsi="Arial" w:cs="Arial"/>
          <w:b/>
          <w:bCs/>
          <w:sz w:val="32"/>
          <w:szCs w:val="32"/>
        </w:rPr>
        <w:t xml:space="preserve"> </w:t>
      </w:r>
      <w:r w:rsidR="00863512" w:rsidRPr="00042302">
        <w:rPr>
          <w:rFonts w:ascii="Arial" w:hAnsi="Arial" w:cs="Arial"/>
          <w:b/>
          <w:bCs/>
          <w:sz w:val="32"/>
          <w:szCs w:val="32"/>
        </w:rPr>
        <w:t>Safe</w:t>
      </w:r>
      <w:r w:rsidRPr="00042302">
        <w:rPr>
          <w:rFonts w:ascii="Arial" w:hAnsi="Arial" w:cs="Arial"/>
          <w:b/>
          <w:bCs/>
          <w:sz w:val="32"/>
          <w:szCs w:val="32"/>
        </w:rPr>
        <w:t>r Recruitment Principles</w:t>
      </w:r>
    </w:p>
    <w:p w14:paraId="6DF9A48B" w14:textId="05CDD0B2" w:rsidR="00C26FA7" w:rsidRPr="00C26FA7" w:rsidRDefault="00C26FA7" w:rsidP="00C26FA7">
      <w:pPr>
        <w:pStyle w:val="p1"/>
        <w:rPr>
          <w:rFonts w:ascii="Arial" w:hAnsi="Arial" w:cs="Arial"/>
        </w:rPr>
      </w:pPr>
      <w:r w:rsidRPr="00C26FA7">
        <w:rPr>
          <w:rFonts w:ascii="Arial" w:hAnsi="Arial" w:cs="Arial"/>
        </w:rPr>
        <w:t>Mindset Sports &amp; Learning Academy CIC is committed to safeguarding and promoting the welfare of children and young people through the implementation of robust safer recruitment practices. The organisation recognises that safer recruitment is an essential part of creating and maintaining a safe environment for learners.</w:t>
      </w:r>
    </w:p>
    <w:p w14:paraId="7E10D76E" w14:textId="3343DABE" w:rsidR="00C26FA7" w:rsidRPr="00C26FA7" w:rsidRDefault="00C26FA7" w:rsidP="00C26FA7">
      <w:pPr>
        <w:pStyle w:val="p1"/>
        <w:rPr>
          <w:rFonts w:ascii="Arial" w:hAnsi="Arial" w:cs="Arial"/>
        </w:rPr>
      </w:pPr>
      <w:r w:rsidRPr="00C26FA7">
        <w:rPr>
          <w:rFonts w:ascii="Arial" w:hAnsi="Arial" w:cs="Arial"/>
        </w:rPr>
        <w:t>All recruitment decisions will be based on the suitability of candidates to work with children and young people, their skills, experience, qualifications and their commitment to safeguarding and promoting welfare. Recruitment processes will be conducted fairly, consistently and without discrimination, whilst maintaining safeguarding as a primary consideration.</w:t>
      </w:r>
    </w:p>
    <w:p w14:paraId="27981E45" w14:textId="3E951EA8" w:rsidR="00C26FA7" w:rsidRPr="00C26FA7" w:rsidRDefault="00C26FA7" w:rsidP="00C26FA7">
      <w:pPr>
        <w:pStyle w:val="p1"/>
        <w:rPr>
          <w:rFonts w:ascii="Arial" w:hAnsi="Arial" w:cs="Arial"/>
        </w:rPr>
      </w:pPr>
      <w:r w:rsidRPr="00C26FA7">
        <w:rPr>
          <w:rFonts w:ascii="Arial" w:hAnsi="Arial" w:cs="Arial"/>
        </w:rPr>
        <w:t>The organisation is committed to:</w:t>
      </w:r>
    </w:p>
    <w:p w14:paraId="2604A57D" w14:textId="3F96418C" w:rsidR="00C26FA7" w:rsidRPr="00C26FA7" w:rsidRDefault="00C26FA7">
      <w:pPr>
        <w:pStyle w:val="p1"/>
        <w:numPr>
          <w:ilvl w:val="0"/>
          <w:numId w:val="2"/>
        </w:numPr>
        <w:rPr>
          <w:rFonts w:ascii="Arial" w:hAnsi="Arial" w:cs="Arial"/>
        </w:rPr>
      </w:pPr>
      <w:r w:rsidRPr="00C26FA7">
        <w:rPr>
          <w:rFonts w:ascii="Arial" w:hAnsi="Arial" w:cs="Arial"/>
        </w:rPr>
        <w:t>Promoting safeguarding and child welfare throughout the recruitment process.</w:t>
      </w:r>
    </w:p>
    <w:p w14:paraId="0324F07A" w14:textId="025D6BEF" w:rsidR="00C26FA7" w:rsidRPr="00C26FA7" w:rsidRDefault="00C26FA7">
      <w:pPr>
        <w:pStyle w:val="p1"/>
        <w:numPr>
          <w:ilvl w:val="0"/>
          <w:numId w:val="2"/>
        </w:numPr>
        <w:rPr>
          <w:rFonts w:ascii="Arial" w:hAnsi="Arial" w:cs="Arial"/>
        </w:rPr>
      </w:pPr>
      <w:r w:rsidRPr="00C26FA7">
        <w:rPr>
          <w:rFonts w:ascii="Arial" w:hAnsi="Arial" w:cs="Arial"/>
        </w:rPr>
        <w:t>Ensuring appropriate pre-employment and safeguarding checks are completed.</w:t>
      </w:r>
    </w:p>
    <w:p w14:paraId="5AAB709F" w14:textId="55025BA8" w:rsidR="00C26FA7" w:rsidRPr="00C26FA7" w:rsidRDefault="00C26FA7">
      <w:pPr>
        <w:pStyle w:val="p1"/>
        <w:numPr>
          <w:ilvl w:val="0"/>
          <w:numId w:val="2"/>
        </w:numPr>
        <w:rPr>
          <w:rFonts w:ascii="Arial" w:hAnsi="Arial" w:cs="Arial"/>
        </w:rPr>
      </w:pPr>
      <w:r w:rsidRPr="00C26FA7">
        <w:rPr>
          <w:rFonts w:ascii="Arial" w:hAnsi="Arial" w:cs="Arial"/>
        </w:rPr>
        <w:t>Identifying and preventing unsuitable individuals from working with children and young people.</w:t>
      </w:r>
    </w:p>
    <w:p w14:paraId="3BE86930" w14:textId="56831FD6" w:rsidR="00C26FA7" w:rsidRPr="00C26FA7" w:rsidRDefault="00C26FA7">
      <w:pPr>
        <w:pStyle w:val="p1"/>
        <w:numPr>
          <w:ilvl w:val="0"/>
          <w:numId w:val="2"/>
        </w:numPr>
        <w:rPr>
          <w:rFonts w:ascii="Arial" w:hAnsi="Arial" w:cs="Arial"/>
        </w:rPr>
      </w:pPr>
      <w:r w:rsidRPr="00C26FA7">
        <w:rPr>
          <w:rFonts w:ascii="Arial" w:hAnsi="Arial" w:cs="Arial"/>
        </w:rPr>
        <w:t>Maintaining a culture of vigilance, accountability and professional conduct.</w:t>
      </w:r>
    </w:p>
    <w:p w14:paraId="5E181C32" w14:textId="7F69437C" w:rsidR="00C26FA7" w:rsidRPr="00C26FA7" w:rsidRDefault="00C26FA7">
      <w:pPr>
        <w:pStyle w:val="p1"/>
        <w:numPr>
          <w:ilvl w:val="0"/>
          <w:numId w:val="2"/>
        </w:numPr>
        <w:rPr>
          <w:rFonts w:ascii="Arial" w:hAnsi="Arial" w:cs="Arial"/>
        </w:rPr>
      </w:pPr>
      <w:r w:rsidRPr="00C26FA7">
        <w:rPr>
          <w:rFonts w:ascii="Arial" w:hAnsi="Arial" w:cs="Arial"/>
        </w:rPr>
        <w:t>Recruiting individuals who share the organisation’s values, ethos and commitment to supporting vulnerable learners.</w:t>
      </w:r>
    </w:p>
    <w:p w14:paraId="3CFEAEA5" w14:textId="044ED7B9" w:rsidR="00C26FA7" w:rsidRPr="00C26FA7" w:rsidRDefault="00C26FA7">
      <w:pPr>
        <w:pStyle w:val="p1"/>
        <w:numPr>
          <w:ilvl w:val="0"/>
          <w:numId w:val="2"/>
        </w:numPr>
        <w:rPr>
          <w:rFonts w:ascii="Arial" w:hAnsi="Arial" w:cs="Arial"/>
        </w:rPr>
      </w:pPr>
      <w:r w:rsidRPr="00C26FA7">
        <w:rPr>
          <w:rFonts w:ascii="Arial" w:hAnsi="Arial" w:cs="Arial"/>
        </w:rPr>
        <w:t>Complying with relevant legislation, statutory guidance and safer recruitment best practice.</w:t>
      </w:r>
    </w:p>
    <w:p w14:paraId="117ED2C6" w14:textId="5FB6886E" w:rsidR="00C26FA7" w:rsidRPr="00C26FA7" w:rsidRDefault="00C26FA7">
      <w:pPr>
        <w:pStyle w:val="p1"/>
        <w:numPr>
          <w:ilvl w:val="0"/>
          <w:numId w:val="2"/>
        </w:numPr>
        <w:rPr>
          <w:rFonts w:ascii="Arial" w:hAnsi="Arial" w:cs="Arial"/>
        </w:rPr>
      </w:pPr>
      <w:r w:rsidRPr="00C26FA7">
        <w:rPr>
          <w:rFonts w:ascii="Arial" w:hAnsi="Arial" w:cs="Arial"/>
        </w:rPr>
        <w:t>Maintaining accurate recruitment records, including a Single Central Record (SCR).</w:t>
      </w:r>
    </w:p>
    <w:p w14:paraId="7F68683B" w14:textId="7C242468" w:rsidR="005A7CC2" w:rsidRPr="00C26FA7" w:rsidRDefault="00C26FA7" w:rsidP="00C26FA7">
      <w:pPr>
        <w:pStyle w:val="p1"/>
        <w:rPr>
          <w:rFonts w:ascii="Arial" w:hAnsi="Arial" w:cs="Arial"/>
        </w:rPr>
      </w:pPr>
      <w:r w:rsidRPr="00C26FA7">
        <w:rPr>
          <w:rFonts w:ascii="Arial" w:hAnsi="Arial" w:cs="Arial"/>
        </w:rPr>
        <w:t>Safer recruitment responsibilities continue beyond appointment and are supported through induction, training, supervision, safeguarding procedures and ongoing monitoring of staff suitability.</w:t>
      </w:r>
    </w:p>
    <w:p w14:paraId="68F567B5" w14:textId="5DF0F15D" w:rsidR="000D6642" w:rsidRDefault="00254828">
      <w:pPr>
        <w:spacing w:after="0" w:line="240" w:lineRule="auto"/>
        <w:jc w:val="center"/>
        <w:rPr>
          <w:rFonts w:ascii="Arial" w:hAnsi="Arial" w:cs="Arial"/>
          <w:lang w:eastAsia="en-GB"/>
        </w:rPr>
      </w:pPr>
      <w:r>
        <w:rPr>
          <w:rFonts w:ascii="Arial" w:hAnsi="Arial" w:cs="Arial"/>
          <w:noProof/>
        </w:rPr>
        <w:pict w14:anchorId="11C519FC">
          <v:rect id="_x0000_i1036" alt="" style="width:451.3pt;height:1.5pt;mso-width-percent:0;mso-height-percent:0;mso-width-percent:0;mso-height-percent:0" o:hralign="center" o:hrstd="t" o:hr="t" fillcolor="#a0a0a0" stroked="f"/>
        </w:pict>
      </w:r>
    </w:p>
    <w:p w14:paraId="545ED0A0" w14:textId="444D8125" w:rsidR="00EB4095" w:rsidRPr="00C26FA7" w:rsidRDefault="0000693C">
      <w:pPr>
        <w:pStyle w:val="ListParagraph"/>
        <w:numPr>
          <w:ilvl w:val="0"/>
          <w:numId w:val="1"/>
        </w:numPr>
        <w:spacing w:line="240" w:lineRule="auto"/>
        <w:rPr>
          <w:rFonts w:ascii="Arial" w:hAnsi="Arial" w:cs="Arial"/>
          <w:b/>
          <w:bCs/>
          <w:sz w:val="32"/>
          <w:szCs w:val="32"/>
        </w:rPr>
      </w:pPr>
      <w:r w:rsidRPr="00C26FA7">
        <w:rPr>
          <w:rFonts w:ascii="Arial" w:hAnsi="Arial" w:cs="Arial"/>
          <w:b/>
          <w:bCs/>
          <w:sz w:val="32"/>
          <w:szCs w:val="32"/>
        </w:rPr>
        <w:t>Advertising, Recruitment &amp; Selection</w:t>
      </w:r>
    </w:p>
    <w:p w14:paraId="21336948" w14:textId="77777777" w:rsidR="00C064D9" w:rsidRPr="00C064D9" w:rsidRDefault="00C064D9" w:rsidP="00C064D9">
      <w:pPr>
        <w:pStyle w:val="p1"/>
        <w:rPr>
          <w:rFonts w:ascii="Arial" w:hAnsi="Arial" w:cs="Arial"/>
        </w:rPr>
      </w:pPr>
      <w:r w:rsidRPr="00C064D9">
        <w:rPr>
          <w:rFonts w:ascii="Arial" w:hAnsi="Arial" w:cs="Arial"/>
        </w:rPr>
        <w:t>Mindset Sports &amp; Learning Academy CIC is committed to ensuring that safeguarding and child welfare are clearly promoted throughout the recruitment process. All recruitment advertisements, job descriptions and recruitment materials will reflect the organisation’s commitment to safeguarding and promoting the welfare of children and young people.</w:t>
      </w:r>
    </w:p>
    <w:p w14:paraId="50C3FCFB" w14:textId="77777777" w:rsidR="00C064D9" w:rsidRPr="00C064D9" w:rsidRDefault="00C064D9" w:rsidP="00C064D9">
      <w:pPr>
        <w:pStyle w:val="p1"/>
        <w:rPr>
          <w:rFonts w:ascii="Arial" w:hAnsi="Arial" w:cs="Arial"/>
        </w:rPr>
      </w:pPr>
      <w:r w:rsidRPr="00C064D9">
        <w:rPr>
          <w:rFonts w:ascii="Arial" w:hAnsi="Arial" w:cs="Arial"/>
        </w:rPr>
        <w:t>Recruitment information will clearly outline the responsibilities of the role, the skills, experience and qualifications required, and the safeguarding expectations associated with working with children and young people. Applicants will be informed that appropriate pre-employment checks, including Enhanced DBS checks, will be undertaken as part of the recruitment process.</w:t>
      </w:r>
    </w:p>
    <w:p w14:paraId="1BF0ACB6" w14:textId="77777777" w:rsidR="00C064D9" w:rsidRPr="00C064D9" w:rsidRDefault="00C064D9" w:rsidP="00C064D9">
      <w:pPr>
        <w:pStyle w:val="p1"/>
        <w:rPr>
          <w:rFonts w:ascii="Arial" w:hAnsi="Arial" w:cs="Arial"/>
        </w:rPr>
      </w:pPr>
      <w:r w:rsidRPr="00C064D9">
        <w:rPr>
          <w:rFonts w:ascii="Arial" w:hAnsi="Arial" w:cs="Arial"/>
        </w:rPr>
        <w:t>The organisation reserves the right to withdraw offers of employment where safeguarding concerns are identified or where required pre-employment checks are not completed satisfactorily.</w:t>
      </w:r>
    </w:p>
    <w:p w14:paraId="454A0924" w14:textId="77777777" w:rsidR="00C26FA7" w:rsidRPr="00C26FA7" w:rsidRDefault="00C26FA7" w:rsidP="00C26FA7">
      <w:pPr>
        <w:spacing w:line="240" w:lineRule="auto"/>
        <w:rPr>
          <w:rFonts w:ascii="Arial" w:hAnsi="Arial" w:cs="Arial"/>
          <w:b/>
          <w:bCs/>
          <w:sz w:val="32"/>
          <w:szCs w:val="32"/>
        </w:rPr>
      </w:pPr>
    </w:p>
    <w:p w14:paraId="30720028" w14:textId="77777777" w:rsidR="000D6642" w:rsidRDefault="00254828">
      <w:pPr>
        <w:spacing w:after="0" w:line="240" w:lineRule="auto"/>
        <w:jc w:val="center"/>
        <w:rPr>
          <w:rFonts w:ascii="Arial" w:hAnsi="Arial" w:cs="Arial"/>
          <w:lang w:eastAsia="en-GB"/>
        </w:rPr>
      </w:pPr>
      <w:r>
        <w:rPr>
          <w:rFonts w:ascii="Arial" w:hAnsi="Arial" w:cs="Arial"/>
          <w:noProof/>
        </w:rPr>
        <w:pict w14:anchorId="0ADEBD8F">
          <v:rect id="_x0000_i1035" alt="" style="width:451.3pt;height:1.5pt;mso-width-percent:0;mso-height-percent:0;mso-width-percent:0;mso-height-percent:0" o:hralign="center" o:hrstd="t" o:hr="t" fillcolor="#a0a0a0" stroked="f"/>
        </w:pict>
      </w:r>
    </w:p>
    <w:p w14:paraId="6C3A57BA" w14:textId="324D6A01" w:rsidR="000D6642" w:rsidRDefault="00057731">
      <w:pPr>
        <w:spacing w:line="240" w:lineRule="auto"/>
        <w:rPr>
          <w:rFonts w:ascii="Arial" w:hAnsi="Arial" w:cs="Arial"/>
          <w:b/>
          <w:bCs/>
          <w:sz w:val="32"/>
          <w:szCs w:val="32"/>
        </w:rPr>
      </w:pPr>
      <w:r>
        <w:rPr>
          <w:rFonts w:ascii="Arial" w:hAnsi="Arial" w:cs="Arial"/>
          <w:b/>
          <w:bCs/>
          <w:sz w:val="32"/>
          <w:szCs w:val="32"/>
        </w:rPr>
        <w:t>7.</w:t>
      </w:r>
      <w:r w:rsidR="000D6642">
        <w:rPr>
          <w:rFonts w:ascii="Arial" w:hAnsi="Arial" w:cs="Arial"/>
          <w:b/>
          <w:bCs/>
          <w:sz w:val="32"/>
          <w:szCs w:val="32"/>
        </w:rPr>
        <w:t xml:space="preserve"> </w:t>
      </w:r>
      <w:r w:rsidR="00B73BE0">
        <w:rPr>
          <w:rFonts w:ascii="Arial" w:hAnsi="Arial" w:cs="Arial"/>
          <w:b/>
          <w:bCs/>
          <w:sz w:val="32"/>
          <w:szCs w:val="32"/>
        </w:rPr>
        <w:t>Application &amp; Selection</w:t>
      </w:r>
      <w:r w:rsidR="00E85CC0">
        <w:rPr>
          <w:rFonts w:ascii="Arial" w:hAnsi="Arial" w:cs="Arial"/>
          <w:b/>
          <w:bCs/>
          <w:sz w:val="32"/>
          <w:szCs w:val="32"/>
        </w:rPr>
        <w:t xml:space="preserve"> Process</w:t>
      </w:r>
    </w:p>
    <w:p w14:paraId="1AD1FB36" w14:textId="42E07F46" w:rsidR="0057539D" w:rsidRPr="0057539D" w:rsidRDefault="0057539D" w:rsidP="0057539D">
      <w:pPr>
        <w:pStyle w:val="p1"/>
        <w:rPr>
          <w:rFonts w:ascii="Arial" w:hAnsi="Arial" w:cs="Arial"/>
        </w:rPr>
      </w:pPr>
      <w:r w:rsidRPr="0057539D">
        <w:rPr>
          <w:rFonts w:ascii="Arial" w:hAnsi="Arial" w:cs="Arial"/>
        </w:rPr>
        <w:t>Mindset Sports &amp; Learning Academy CIC operates a fair, transparent and safeguarding-focused recruitment process. All applicants will be required to complete an application process that enables the organisation to assess their suitability, qualifications, experience and ability to fulfil the requirements of the role.</w:t>
      </w:r>
    </w:p>
    <w:p w14:paraId="643A81E0" w14:textId="04F41673" w:rsidR="0057539D" w:rsidRPr="0057539D" w:rsidRDefault="0057539D" w:rsidP="0057539D">
      <w:pPr>
        <w:pStyle w:val="p1"/>
        <w:rPr>
          <w:rFonts w:ascii="Arial" w:hAnsi="Arial" w:cs="Arial"/>
        </w:rPr>
      </w:pPr>
      <w:r w:rsidRPr="0057539D">
        <w:rPr>
          <w:rFonts w:ascii="Arial" w:hAnsi="Arial" w:cs="Arial"/>
        </w:rPr>
        <w:t>Applications will be reviewed against the person specification and job requirements, with particular consideration given to an individual’s suitability to work with children and young people. Any gaps in employment history, discrepancies or concerns identified during the recruitment process will be explored and clarified appropriately.</w:t>
      </w:r>
    </w:p>
    <w:p w14:paraId="4B2820A4" w14:textId="5E60E6D2" w:rsidR="00596899" w:rsidRPr="0057539D" w:rsidRDefault="0057539D" w:rsidP="0057539D">
      <w:pPr>
        <w:pStyle w:val="p1"/>
        <w:rPr>
          <w:rFonts w:ascii="Arial" w:hAnsi="Arial" w:cs="Arial"/>
        </w:rPr>
      </w:pPr>
      <w:r w:rsidRPr="0057539D">
        <w:rPr>
          <w:rFonts w:ascii="Arial" w:hAnsi="Arial" w:cs="Arial"/>
        </w:rPr>
        <w:t>Shortlisting and selection decisions will be based on merit, relevant experience, qualifications and the candidate’s commitment to safeguarding and promoting the welfare of children and young people. All applicants will be treated fairly and consistently throughout the recruitment process.</w:t>
      </w:r>
    </w:p>
    <w:p w14:paraId="51CB8152" w14:textId="45C5AA6E" w:rsidR="000D6642" w:rsidRDefault="00254828">
      <w:pPr>
        <w:spacing w:after="0" w:line="240" w:lineRule="auto"/>
        <w:jc w:val="center"/>
        <w:rPr>
          <w:rFonts w:ascii="Arial" w:hAnsi="Arial" w:cs="Arial"/>
          <w:lang w:eastAsia="en-GB"/>
        </w:rPr>
      </w:pPr>
      <w:r>
        <w:rPr>
          <w:rFonts w:ascii="Arial" w:hAnsi="Arial" w:cs="Arial"/>
          <w:noProof/>
        </w:rPr>
        <w:pict w14:anchorId="4388333A">
          <v:rect id="_x0000_i1034" alt="" style="width:451.3pt;height:1.5pt;mso-width-percent:0;mso-height-percent:0;mso-width-percent:0;mso-height-percent:0" o:hralign="center" o:hrstd="t" o:hr="t" fillcolor="#a0a0a0" stroked="f"/>
        </w:pict>
      </w:r>
    </w:p>
    <w:p w14:paraId="2AC2656D" w14:textId="28377201" w:rsidR="000D6642" w:rsidRDefault="000D6642">
      <w:pPr>
        <w:spacing w:line="240" w:lineRule="auto"/>
        <w:rPr>
          <w:rFonts w:ascii="Arial" w:hAnsi="Arial" w:cs="Arial"/>
          <w:b/>
          <w:bCs/>
          <w:sz w:val="32"/>
          <w:szCs w:val="32"/>
        </w:rPr>
      </w:pPr>
      <w:r>
        <w:rPr>
          <w:rFonts w:ascii="Arial" w:hAnsi="Arial" w:cs="Arial"/>
          <w:b/>
          <w:bCs/>
          <w:sz w:val="32"/>
          <w:szCs w:val="32"/>
        </w:rPr>
        <w:t xml:space="preserve">8. </w:t>
      </w:r>
      <w:r w:rsidR="00E85CC0">
        <w:rPr>
          <w:rFonts w:ascii="Arial" w:hAnsi="Arial" w:cs="Arial"/>
          <w:b/>
          <w:bCs/>
          <w:sz w:val="32"/>
          <w:szCs w:val="32"/>
        </w:rPr>
        <w:t>Interview Process</w:t>
      </w:r>
    </w:p>
    <w:p w14:paraId="593E8C78" w14:textId="015A4276" w:rsidR="00337AB6" w:rsidRPr="00337AB6" w:rsidRDefault="00337AB6" w:rsidP="00337AB6">
      <w:pPr>
        <w:pStyle w:val="p1"/>
        <w:rPr>
          <w:rFonts w:ascii="Arial" w:hAnsi="Arial" w:cs="Arial"/>
        </w:rPr>
      </w:pPr>
      <w:r w:rsidRPr="00337AB6">
        <w:rPr>
          <w:rFonts w:ascii="Arial" w:hAnsi="Arial" w:cs="Arial"/>
        </w:rPr>
        <w:t>Mindset Sports &amp; Learning Academy CIC recognises that the interview process plays an important role in assessing an applicant’s suitability to work with children and young people. Interviews will be conducted fairly, consistently and in accordance with safer recruitment principles.</w:t>
      </w:r>
    </w:p>
    <w:p w14:paraId="3E244CF3" w14:textId="1480A1D7" w:rsidR="00337AB6" w:rsidRPr="00337AB6" w:rsidRDefault="00337AB6" w:rsidP="00337AB6">
      <w:pPr>
        <w:pStyle w:val="p1"/>
        <w:rPr>
          <w:rFonts w:ascii="Arial" w:hAnsi="Arial" w:cs="Arial"/>
        </w:rPr>
      </w:pPr>
      <w:r w:rsidRPr="00337AB6">
        <w:rPr>
          <w:rFonts w:ascii="Arial" w:hAnsi="Arial" w:cs="Arial"/>
        </w:rPr>
        <w:t>Candidates will be asked questions designed to assess their skills, experience, values and understanding of safeguarding responsibilities. Interviewers will explore any issues arising from the application process, including gaps in employment history, discrepancies in information provided or any matters relevant to the candidate’s suitability for the role.</w:t>
      </w:r>
    </w:p>
    <w:p w14:paraId="189BFA33" w14:textId="4F6B32FA" w:rsidR="00337AB6" w:rsidRPr="00337AB6" w:rsidRDefault="00337AB6" w:rsidP="00337AB6">
      <w:pPr>
        <w:pStyle w:val="p1"/>
        <w:rPr>
          <w:rFonts w:ascii="Arial" w:hAnsi="Arial" w:cs="Arial"/>
        </w:rPr>
      </w:pPr>
      <w:r w:rsidRPr="00337AB6">
        <w:rPr>
          <w:rFonts w:ascii="Arial" w:hAnsi="Arial" w:cs="Arial"/>
        </w:rPr>
        <w:t>Interview decisions will be based on the candidate’s ability to meet the requirements of the role, their commitment to safeguarding and promoting the welfare of children and young people, and their alignment with the values and ethos of Mindset Sports &amp; Learning Academy CIC.</w:t>
      </w:r>
    </w:p>
    <w:p w14:paraId="32526826" w14:textId="0A546411" w:rsidR="0057539D" w:rsidRPr="00337AB6" w:rsidRDefault="00337AB6" w:rsidP="00337AB6">
      <w:pPr>
        <w:pStyle w:val="p1"/>
        <w:rPr>
          <w:rFonts w:ascii="Arial" w:hAnsi="Arial" w:cs="Arial"/>
        </w:rPr>
      </w:pPr>
      <w:r w:rsidRPr="00337AB6">
        <w:rPr>
          <w:rFonts w:ascii="Arial" w:hAnsi="Arial" w:cs="Arial"/>
        </w:rPr>
        <w:t>The organisation reserves the right to seek clarification or additional information where safeguarding concerns or suitability issues are identified during the recruitment process.</w:t>
      </w:r>
    </w:p>
    <w:p w14:paraId="04179ACB" w14:textId="40EA432D" w:rsidR="000D6642" w:rsidRDefault="00254828">
      <w:pPr>
        <w:spacing w:after="0" w:line="240" w:lineRule="auto"/>
        <w:jc w:val="center"/>
        <w:rPr>
          <w:rFonts w:ascii="Arial" w:hAnsi="Arial" w:cs="Arial"/>
          <w:lang w:eastAsia="en-GB"/>
        </w:rPr>
      </w:pPr>
      <w:r>
        <w:rPr>
          <w:rFonts w:ascii="Arial" w:hAnsi="Arial" w:cs="Arial"/>
          <w:noProof/>
        </w:rPr>
        <w:pict w14:anchorId="3A85E463">
          <v:rect id="_x0000_i1033" alt="" style="width:451.3pt;height:1.5pt;mso-width-percent:0;mso-height-percent:0;mso-width-percent:0;mso-height-percent:0" o:hralign="center" o:hrstd="t" o:hr="t" fillcolor="#a0a0a0" stroked="f"/>
        </w:pict>
      </w:r>
    </w:p>
    <w:p w14:paraId="3FCACE7B" w14:textId="1801298C" w:rsidR="000D6642" w:rsidRDefault="000D6642">
      <w:pPr>
        <w:spacing w:line="240" w:lineRule="auto"/>
        <w:rPr>
          <w:rFonts w:ascii="Arial" w:hAnsi="Arial" w:cs="Arial"/>
          <w:b/>
          <w:bCs/>
          <w:sz w:val="32"/>
          <w:szCs w:val="32"/>
        </w:rPr>
      </w:pPr>
      <w:r>
        <w:rPr>
          <w:rFonts w:ascii="Arial" w:hAnsi="Arial" w:cs="Arial"/>
          <w:b/>
          <w:bCs/>
          <w:sz w:val="32"/>
          <w:szCs w:val="32"/>
        </w:rPr>
        <w:t xml:space="preserve">9. </w:t>
      </w:r>
      <w:r w:rsidR="00E85CC0">
        <w:rPr>
          <w:rFonts w:ascii="Arial" w:hAnsi="Arial" w:cs="Arial"/>
          <w:b/>
          <w:bCs/>
          <w:sz w:val="32"/>
          <w:szCs w:val="32"/>
        </w:rPr>
        <w:t>Pre-Employment Checks</w:t>
      </w:r>
    </w:p>
    <w:p w14:paraId="61BDF3C9" w14:textId="77777777" w:rsidR="00B400A8" w:rsidRPr="00B400A8" w:rsidRDefault="00B400A8" w:rsidP="00B400A8">
      <w:pPr>
        <w:pStyle w:val="p1"/>
        <w:rPr>
          <w:rFonts w:ascii="Arial" w:hAnsi="Arial" w:cs="Arial"/>
        </w:rPr>
      </w:pPr>
      <w:r w:rsidRPr="00B400A8">
        <w:rPr>
          <w:rFonts w:ascii="Arial" w:hAnsi="Arial" w:cs="Arial"/>
        </w:rPr>
        <w:t>Mindset Sports &amp; Learning Academy CIC is committed to ensuring that all appropriate pre-employment checks are completed before any individual commences work with children and young people. The purpose of these checks is to verify an individual’s identity, suitability, qualifications and right to work, and to safeguard learners from potential harm.</w:t>
      </w:r>
    </w:p>
    <w:p w14:paraId="4F3E61CD" w14:textId="77777777" w:rsidR="00B400A8" w:rsidRPr="00B400A8" w:rsidRDefault="00B400A8" w:rsidP="00B400A8">
      <w:pPr>
        <w:pStyle w:val="p1"/>
        <w:rPr>
          <w:rFonts w:ascii="Arial" w:hAnsi="Arial" w:cs="Arial"/>
        </w:rPr>
      </w:pPr>
    </w:p>
    <w:p w14:paraId="184F494B" w14:textId="26D04966" w:rsidR="00B400A8" w:rsidRPr="00B400A8" w:rsidRDefault="00B400A8" w:rsidP="00B400A8">
      <w:pPr>
        <w:pStyle w:val="p1"/>
        <w:rPr>
          <w:rFonts w:ascii="Arial" w:hAnsi="Arial" w:cs="Arial"/>
        </w:rPr>
      </w:pPr>
      <w:r w:rsidRPr="00B400A8">
        <w:rPr>
          <w:rFonts w:ascii="Arial" w:hAnsi="Arial" w:cs="Arial"/>
        </w:rPr>
        <w:t>Depending on the nature of the role, pre-employment checks may include:</w:t>
      </w:r>
    </w:p>
    <w:p w14:paraId="1A90FE7D" w14:textId="31CC41D5" w:rsidR="00B400A8" w:rsidRPr="00B400A8" w:rsidRDefault="00B400A8">
      <w:pPr>
        <w:pStyle w:val="p1"/>
        <w:numPr>
          <w:ilvl w:val="0"/>
          <w:numId w:val="2"/>
        </w:numPr>
        <w:rPr>
          <w:rFonts w:ascii="Arial" w:hAnsi="Arial" w:cs="Arial"/>
        </w:rPr>
      </w:pPr>
      <w:r w:rsidRPr="00B400A8">
        <w:rPr>
          <w:rFonts w:ascii="Arial" w:hAnsi="Arial" w:cs="Arial"/>
        </w:rPr>
        <w:t>Verification of identity.</w:t>
      </w:r>
    </w:p>
    <w:p w14:paraId="0AEC0763" w14:textId="0406436D" w:rsidR="00B400A8" w:rsidRPr="00B400A8" w:rsidRDefault="00B400A8">
      <w:pPr>
        <w:pStyle w:val="p1"/>
        <w:numPr>
          <w:ilvl w:val="0"/>
          <w:numId w:val="2"/>
        </w:numPr>
        <w:rPr>
          <w:rFonts w:ascii="Arial" w:hAnsi="Arial" w:cs="Arial"/>
        </w:rPr>
      </w:pPr>
      <w:r w:rsidRPr="00B400A8">
        <w:rPr>
          <w:rFonts w:ascii="Arial" w:hAnsi="Arial" w:cs="Arial"/>
        </w:rPr>
        <w:t>Enhanced Disclosure and Barring Service (DBS) checks.</w:t>
      </w:r>
    </w:p>
    <w:p w14:paraId="1A4F8970" w14:textId="7F55652A" w:rsidR="00B400A8" w:rsidRPr="00B400A8" w:rsidRDefault="00B400A8">
      <w:pPr>
        <w:pStyle w:val="p1"/>
        <w:numPr>
          <w:ilvl w:val="0"/>
          <w:numId w:val="2"/>
        </w:numPr>
        <w:rPr>
          <w:rFonts w:ascii="Arial" w:hAnsi="Arial" w:cs="Arial"/>
        </w:rPr>
      </w:pPr>
      <w:r w:rsidRPr="00B400A8">
        <w:rPr>
          <w:rFonts w:ascii="Arial" w:hAnsi="Arial" w:cs="Arial"/>
        </w:rPr>
        <w:t>Verification of the right to work in the United Kingdom.</w:t>
      </w:r>
    </w:p>
    <w:p w14:paraId="6EA30497" w14:textId="0A1701C9" w:rsidR="00B400A8" w:rsidRPr="00B400A8" w:rsidRDefault="00B400A8">
      <w:pPr>
        <w:pStyle w:val="p1"/>
        <w:numPr>
          <w:ilvl w:val="0"/>
          <w:numId w:val="2"/>
        </w:numPr>
        <w:rPr>
          <w:rFonts w:ascii="Arial" w:hAnsi="Arial" w:cs="Arial"/>
        </w:rPr>
      </w:pPr>
      <w:r w:rsidRPr="00B400A8">
        <w:rPr>
          <w:rFonts w:ascii="Arial" w:hAnsi="Arial" w:cs="Arial"/>
        </w:rPr>
        <w:t>Reference checks.</w:t>
      </w:r>
    </w:p>
    <w:p w14:paraId="709FE2D2" w14:textId="2FAC235C" w:rsidR="00B400A8" w:rsidRPr="00B400A8" w:rsidRDefault="00B400A8">
      <w:pPr>
        <w:pStyle w:val="p1"/>
        <w:numPr>
          <w:ilvl w:val="0"/>
          <w:numId w:val="2"/>
        </w:numPr>
        <w:rPr>
          <w:rFonts w:ascii="Arial" w:hAnsi="Arial" w:cs="Arial"/>
        </w:rPr>
      </w:pPr>
      <w:r w:rsidRPr="00B400A8">
        <w:rPr>
          <w:rFonts w:ascii="Arial" w:hAnsi="Arial" w:cs="Arial"/>
        </w:rPr>
        <w:t>Verification of employment history.</w:t>
      </w:r>
    </w:p>
    <w:p w14:paraId="26F5DA7E" w14:textId="79D541C2" w:rsidR="00B400A8" w:rsidRPr="00B400A8" w:rsidRDefault="00B400A8">
      <w:pPr>
        <w:pStyle w:val="p1"/>
        <w:numPr>
          <w:ilvl w:val="0"/>
          <w:numId w:val="2"/>
        </w:numPr>
        <w:rPr>
          <w:rFonts w:ascii="Arial" w:hAnsi="Arial" w:cs="Arial"/>
        </w:rPr>
      </w:pPr>
      <w:r w:rsidRPr="00B400A8">
        <w:rPr>
          <w:rFonts w:ascii="Arial" w:hAnsi="Arial" w:cs="Arial"/>
        </w:rPr>
        <w:t>Verification of relevant qualifications and professional status.</w:t>
      </w:r>
    </w:p>
    <w:p w14:paraId="65FDC488" w14:textId="0548984E" w:rsidR="00B400A8" w:rsidRPr="00B400A8" w:rsidRDefault="00B400A8">
      <w:pPr>
        <w:pStyle w:val="p1"/>
        <w:numPr>
          <w:ilvl w:val="0"/>
          <w:numId w:val="2"/>
        </w:numPr>
        <w:rPr>
          <w:rFonts w:ascii="Arial" w:hAnsi="Arial" w:cs="Arial"/>
        </w:rPr>
      </w:pPr>
      <w:r w:rsidRPr="00B400A8">
        <w:rPr>
          <w:rFonts w:ascii="Arial" w:hAnsi="Arial" w:cs="Arial"/>
        </w:rPr>
        <w:t>Online searches, where appropriate.</w:t>
      </w:r>
    </w:p>
    <w:p w14:paraId="100B67FC" w14:textId="4D07A04F" w:rsidR="00B400A8" w:rsidRPr="00B400A8" w:rsidRDefault="00B400A8">
      <w:pPr>
        <w:pStyle w:val="p1"/>
        <w:numPr>
          <w:ilvl w:val="0"/>
          <w:numId w:val="2"/>
        </w:numPr>
        <w:rPr>
          <w:rFonts w:ascii="Arial" w:hAnsi="Arial" w:cs="Arial"/>
        </w:rPr>
      </w:pPr>
      <w:r w:rsidRPr="00B400A8">
        <w:rPr>
          <w:rFonts w:ascii="Arial" w:hAnsi="Arial" w:cs="Arial"/>
        </w:rPr>
        <w:t>Any additional checks required by legislation or safeguarding guidance.</w:t>
      </w:r>
    </w:p>
    <w:p w14:paraId="6619C6BB" w14:textId="5773A324" w:rsidR="00337AB6" w:rsidRPr="00B400A8" w:rsidRDefault="00B400A8" w:rsidP="00B400A8">
      <w:pPr>
        <w:pStyle w:val="p1"/>
        <w:rPr>
          <w:rFonts w:ascii="Arial" w:hAnsi="Arial" w:cs="Arial"/>
        </w:rPr>
      </w:pPr>
      <w:r w:rsidRPr="00B400A8">
        <w:rPr>
          <w:rFonts w:ascii="Arial" w:hAnsi="Arial" w:cs="Arial"/>
        </w:rPr>
        <w:t>Offers of employment will be conditional upon the satisfactory completion of all required checks. No individual will undertake unsupervised work with children and young people until all relevant safeguarding and recruitment checks have been completed and approved.</w:t>
      </w:r>
    </w:p>
    <w:p w14:paraId="72C564A4" w14:textId="1581915C" w:rsidR="000D6642" w:rsidRDefault="00254828" w:rsidP="00FE1035">
      <w:pPr>
        <w:spacing w:after="0" w:line="240" w:lineRule="auto"/>
        <w:rPr>
          <w:rFonts w:ascii="Arial" w:hAnsi="Arial" w:cs="Arial"/>
          <w:lang w:eastAsia="en-GB"/>
        </w:rPr>
      </w:pPr>
      <w:r>
        <w:rPr>
          <w:rFonts w:ascii="Arial" w:hAnsi="Arial" w:cs="Arial"/>
          <w:noProof/>
        </w:rPr>
        <w:pict w14:anchorId="22BF7055">
          <v:rect id="_x0000_i1032" alt="" style="width:451.3pt;height:1.5pt;mso-width-percent:0;mso-height-percent:0;mso-width-percent:0;mso-height-percent:0" o:hralign="center" o:hrstd="t" o:hr="t" fillcolor="#a0a0a0" stroked="f"/>
        </w:pict>
      </w:r>
    </w:p>
    <w:p w14:paraId="357B12A6" w14:textId="5DD8686F" w:rsidR="00514940" w:rsidRDefault="00514940">
      <w:pPr>
        <w:spacing w:line="240" w:lineRule="auto"/>
        <w:rPr>
          <w:rFonts w:ascii="Arial" w:hAnsi="Arial" w:cs="Arial"/>
          <w:b/>
          <w:bCs/>
          <w:sz w:val="32"/>
          <w:szCs w:val="32"/>
        </w:rPr>
      </w:pPr>
      <w:r>
        <w:rPr>
          <w:rFonts w:ascii="Arial" w:hAnsi="Arial" w:cs="Arial"/>
          <w:b/>
          <w:bCs/>
          <w:sz w:val="32"/>
          <w:szCs w:val="32"/>
        </w:rPr>
        <w:t>1</w:t>
      </w:r>
      <w:r w:rsidR="00FE1035">
        <w:rPr>
          <w:rFonts w:ascii="Arial" w:hAnsi="Arial" w:cs="Arial"/>
          <w:b/>
          <w:bCs/>
          <w:sz w:val="32"/>
          <w:szCs w:val="32"/>
        </w:rPr>
        <w:t>0</w:t>
      </w:r>
      <w:r>
        <w:rPr>
          <w:rFonts w:ascii="Arial" w:hAnsi="Arial" w:cs="Arial"/>
          <w:b/>
          <w:bCs/>
          <w:sz w:val="32"/>
          <w:szCs w:val="32"/>
        </w:rPr>
        <w:t xml:space="preserve">. </w:t>
      </w:r>
      <w:r w:rsidR="00A22BBC">
        <w:rPr>
          <w:rFonts w:ascii="Arial" w:hAnsi="Arial" w:cs="Arial"/>
          <w:b/>
          <w:bCs/>
          <w:sz w:val="32"/>
          <w:szCs w:val="32"/>
        </w:rPr>
        <w:t>Disclosure &amp; Barring Service (DBS) Checks</w:t>
      </w:r>
    </w:p>
    <w:p w14:paraId="0DFC157D" w14:textId="3CAFE1C1" w:rsidR="002E6492" w:rsidRPr="002E6492" w:rsidRDefault="002E6492" w:rsidP="002E6492">
      <w:pPr>
        <w:pStyle w:val="p1"/>
        <w:rPr>
          <w:rFonts w:ascii="Arial" w:hAnsi="Arial" w:cs="Arial"/>
        </w:rPr>
      </w:pPr>
      <w:r w:rsidRPr="002E6492">
        <w:rPr>
          <w:rFonts w:ascii="Arial" w:hAnsi="Arial" w:cs="Arial"/>
        </w:rPr>
        <w:t>Mindset Sports &amp; Learning Academy CIC is committed to ensuring that appropriate Disclosure and Barring Service (DBS) checks are undertaken for all staff, volunteers and other adults working with children and young people, in accordance with statutory requirements and safeguarding guidance.</w:t>
      </w:r>
    </w:p>
    <w:p w14:paraId="611EEBDA" w14:textId="6996431C" w:rsidR="002E6492" w:rsidRPr="002E6492" w:rsidRDefault="002E6492" w:rsidP="002E6492">
      <w:pPr>
        <w:pStyle w:val="p1"/>
        <w:rPr>
          <w:rFonts w:ascii="Arial" w:hAnsi="Arial" w:cs="Arial"/>
        </w:rPr>
      </w:pPr>
      <w:r w:rsidRPr="002E6492">
        <w:rPr>
          <w:rFonts w:ascii="Arial" w:hAnsi="Arial" w:cs="Arial"/>
        </w:rPr>
        <w:t>Roles involving regulated activity with children will require an Enhanced DBS check, including a check of the Children’s Barred List where appropriate. DBS checks will be completed before an individual undertakes unsupervised work with learners.</w:t>
      </w:r>
    </w:p>
    <w:p w14:paraId="27824EC7" w14:textId="2D789F6D" w:rsidR="002E6492" w:rsidRPr="002E6492" w:rsidRDefault="002E6492" w:rsidP="002E6492">
      <w:pPr>
        <w:pStyle w:val="p1"/>
        <w:rPr>
          <w:rFonts w:ascii="Arial" w:hAnsi="Arial" w:cs="Arial"/>
        </w:rPr>
      </w:pPr>
      <w:r w:rsidRPr="002E6492">
        <w:rPr>
          <w:rFonts w:ascii="Arial" w:hAnsi="Arial" w:cs="Arial"/>
        </w:rPr>
        <w:t>Where a DBS certificate contains information that may be relevant to an individual’s suitability to work with children, a risk assessment will be undertaken, and a decision made in line with safeguarding requirements and organisational procedures.</w:t>
      </w:r>
    </w:p>
    <w:p w14:paraId="178744A1" w14:textId="782FB7FB" w:rsidR="00B400A8" w:rsidRPr="002E6492" w:rsidRDefault="002E6492" w:rsidP="002E6492">
      <w:pPr>
        <w:pStyle w:val="p1"/>
        <w:rPr>
          <w:rFonts w:ascii="Arial" w:hAnsi="Arial" w:cs="Arial"/>
        </w:rPr>
      </w:pPr>
      <w:r w:rsidRPr="002E6492">
        <w:rPr>
          <w:rFonts w:ascii="Arial" w:hAnsi="Arial" w:cs="Arial"/>
        </w:rPr>
        <w:t>The organisation reserves the right to withdraw an offer of employment or engagement where DBS information or other safeguarding concerns indicate that an individual may be unsuitable to work with children and young people.</w:t>
      </w:r>
    </w:p>
    <w:p w14:paraId="0658442B" w14:textId="77777777" w:rsidR="000D6642" w:rsidRDefault="00254828">
      <w:pPr>
        <w:spacing w:after="0" w:line="240" w:lineRule="auto"/>
        <w:jc w:val="center"/>
        <w:rPr>
          <w:rFonts w:ascii="Arial" w:hAnsi="Arial" w:cs="Arial"/>
          <w:lang w:eastAsia="en-GB"/>
        </w:rPr>
      </w:pPr>
      <w:r>
        <w:rPr>
          <w:rFonts w:ascii="Arial" w:hAnsi="Arial" w:cs="Arial"/>
          <w:noProof/>
        </w:rPr>
        <w:pict w14:anchorId="62F437D8">
          <v:rect id="_x0000_i1031" alt="" style="width:451.3pt;height:1.5pt;mso-width-percent:0;mso-height-percent:0;mso-width-percent:0;mso-height-percent:0" o:hralign="center" o:hrstd="t" o:hr="t" fillcolor="#a0a0a0" stroked="f"/>
        </w:pict>
      </w:r>
    </w:p>
    <w:p w14:paraId="5DC5B485" w14:textId="31A6C4B0" w:rsidR="00514940" w:rsidRDefault="00514940">
      <w:pPr>
        <w:spacing w:line="240" w:lineRule="auto"/>
        <w:rPr>
          <w:rFonts w:ascii="Arial" w:hAnsi="Arial" w:cs="Arial"/>
          <w:b/>
          <w:bCs/>
          <w:sz w:val="32"/>
          <w:szCs w:val="32"/>
        </w:rPr>
      </w:pPr>
      <w:r>
        <w:rPr>
          <w:rFonts w:ascii="Arial" w:hAnsi="Arial" w:cs="Arial"/>
          <w:b/>
          <w:bCs/>
          <w:sz w:val="32"/>
          <w:szCs w:val="32"/>
        </w:rPr>
        <w:t>1</w:t>
      </w:r>
      <w:r w:rsidR="00596899">
        <w:rPr>
          <w:rFonts w:ascii="Arial" w:hAnsi="Arial" w:cs="Arial"/>
          <w:b/>
          <w:bCs/>
          <w:sz w:val="32"/>
          <w:szCs w:val="32"/>
        </w:rPr>
        <w:t xml:space="preserve">1. </w:t>
      </w:r>
      <w:r w:rsidR="00AD4FA6">
        <w:rPr>
          <w:rFonts w:ascii="Arial" w:hAnsi="Arial" w:cs="Arial"/>
          <w:b/>
          <w:bCs/>
          <w:sz w:val="32"/>
          <w:szCs w:val="32"/>
        </w:rPr>
        <w:t>Single Central Record</w:t>
      </w:r>
    </w:p>
    <w:p w14:paraId="270EAF4F" w14:textId="6C466406" w:rsidR="002F4862" w:rsidRPr="002F4862" w:rsidRDefault="002F4862" w:rsidP="002F4862">
      <w:pPr>
        <w:pStyle w:val="p1"/>
        <w:rPr>
          <w:rFonts w:ascii="Arial" w:hAnsi="Arial" w:cs="Arial"/>
        </w:rPr>
      </w:pPr>
      <w:r w:rsidRPr="002F4862">
        <w:rPr>
          <w:rFonts w:ascii="Arial" w:hAnsi="Arial" w:cs="Arial"/>
        </w:rPr>
        <w:t>Mindset Sports &amp; Learning Academy CIC maintains a Single Central Record (SCR) in accordance with safeguarding requirements and safer recruitment best practice. The SCR records the safeguarding and recruitment checks undertaken for staff, volunteers and other individuals working within the provision where required.</w:t>
      </w:r>
    </w:p>
    <w:p w14:paraId="79682317" w14:textId="77777777" w:rsidR="002F4862" w:rsidRPr="002F4862" w:rsidRDefault="002F4862" w:rsidP="002F4862">
      <w:pPr>
        <w:pStyle w:val="p1"/>
        <w:rPr>
          <w:rFonts w:ascii="Arial" w:hAnsi="Arial" w:cs="Arial"/>
        </w:rPr>
      </w:pPr>
      <w:r w:rsidRPr="002F4862">
        <w:rPr>
          <w:rFonts w:ascii="Arial" w:hAnsi="Arial" w:cs="Arial"/>
        </w:rPr>
        <w:t>The SCR will be maintained securely, kept up to date and reviewed regularly to ensure that all required checks have been completed and recorded appropriately. Responsibility for maintaining and monitoring the SCR rests with the Directors.</w:t>
      </w:r>
    </w:p>
    <w:p w14:paraId="2B172ECE" w14:textId="77777777" w:rsidR="002F4862" w:rsidRPr="002F4862" w:rsidRDefault="002F4862" w:rsidP="002F4862">
      <w:pPr>
        <w:pStyle w:val="p1"/>
        <w:rPr>
          <w:rFonts w:ascii="Arial" w:hAnsi="Arial" w:cs="Arial"/>
        </w:rPr>
      </w:pPr>
    </w:p>
    <w:p w14:paraId="1DD79CBD" w14:textId="35CEFDE3" w:rsidR="002E6492" w:rsidRDefault="002F4862" w:rsidP="002F4862">
      <w:pPr>
        <w:pStyle w:val="p1"/>
      </w:pPr>
      <w:r w:rsidRPr="002F4862">
        <w:rPr>
          <w:rFonts w:ascii="Arial" w:hAnsi="Arial" w:cs="Arial"/>
        </w:rPr>
        <w:lastRenderedPageBreak/>
        <w:t>The SCR forms an important part of the organisation’s safeguarding arrangements and supports ongoing compliance with safer recruitment requirements</w:t>
      </w:r>
      <w:r>
        <w:t>.</w:t>
      </w:r>
    </w:p>
    <w:p w14:paraId="2FA69150" w14:textId="6B2E61BF" w:rsidR="000D6642" w:rsidRDefault="00254828">
      <w:pPr>
        <w:spacing w:after="0" w:line="240" w:lineRule="auto"/>
        <w:jc w:val="center"/>
        <w:rPr>
          <w:rFonts w:ascii="Arial" w:hAnsi="Arial" w:cs="Arial"/>
          <w:lang w:eastAsia="en-GB"/>
        </w:rPr>
      </w:pPr>
      <w:r>
        <w:rPr>
          <w:rFonts w:ascii="Arial" w:hAnsi="Arial" w:cs="Arial"/>
          <w:noProof/>
        </w:rPr>
        <w:pict w14:anchorId="1F048364">
          <v:rect id="_x0000_i1030" alt="" style="width:451.3pt;height:1.5pt;mso-width-percent:0;mso-height-percent:0;mso-width-percent:0;mso-height-percent:0" o:hralign="center" o:hrstd="t" o:hr="t" fillcolor="#a0a0a0" stroked="f"/>
        </w:pict>
      </w:r>
    </w:p>
    <w:p w14:paraId="6EE04456" w14:textId="36D72CEF" w:rsidR="00344696" w:rsidRDefault="00344696">
      <w:pPr>
        <w:spacing w:line="240" w:lineRule="auto"/>
        <w:rPr>
          <w:rFonts w:ascii="Arial" w:hAnsi="Arial" w:cs="Arial"/>
          <w:b/>
          <w:bCs/>
          <w:sz w:val="32"/>
          <w:szCs w:val="32"/>
        </w:rPr>
      </w:pPr>
      <w:r>
        <w:rPr>
          <w:rFonts w:ascii="Arial" w:hAnsi="Arial" w:cs="Arial"/>
          <w:b/>
          <w:bCs/>
          <w:sz w:val="32"/>
          <w:szCs w:val="32"/>
        </w:rPr>
        <w:t xml:space="preserve">12. </w:t>
      </w:r>
      <w:r w:rsidR="00AD4FA6">
        <w:rPr>
          <w:rFonts w:ascii="Arial" w:hAnsi="Arial" w:cs="Arial"/>
          <w:b/>
          <w:bCs/>
          <w:sz w:val="32"/>
          <w:szCs w:val="32"/>
        </w:rPr>
        <w:t>Induction &amp; probation</w:t>
      </w:r>
    </w:p>
    <w:p w14:paraId="1F33DCB5" w14:textId="5E9B8FE8" w:rsidR="006A2BC0" w:rsidRPr="006A2BC0" w:rsidRDefault="006A2BC0" w:rsidP="006A2BC0">
      <w:pPr>
        <w:pStyle w:val="p1"/>
        <w:rPr>
          <w:rFonts w:ascii="Arial" w:hAnsi="Arial" w:cs="Arial"/>
        </w:rPr>
      </w:pPr>
      <w:r w:rsidRPr="006A2BC0">
        <w:rPr>
          <w:rFonts w:ascii="Arial" w:hAnsi="Arial" w:cs="Arial"/>
        </w:rPr>
        <w:t>Mindset Sports &amp; Learning Academy CIC recognises that safer recruitment extends beyond appointment and includes effective induction, supervision and ongoing monitoring of staff suitability.</w:t>
      </w:r>
    </w:p>
    <w:p w14:paraId="52C600C8" w14:textId="785F4B13" w:rsidR="006A2BC0" w:rsidRPr="006A2BC0" w:rsidRDefault="006A2BC0" w:rsidP="006A2BC0">
      <w:pPr>
        <w:pStyle w:val="p1"/>
        <w:rPr>
          <w:rFonts w:ascii="Arial" w:hAnsi="Arial" w:cs="Arial"/>
        </w:rPr>
      </w:pPr>
      <w:r w:rsidRPr="006A2BC0">
        <w:rPr>
          <w:rFonts w:ascii="Arial" w:hAnsi="Arial" w:cs="Arial"/>
        </w:rPr>
        <w:t>All new staff, volunteers and relevant adults working within the provision will receive an induction appropriate to their role. This will include safeguarding responsibilities, key policies and procedures, staff conduct expectations, reporting arrangements and the organisation’s commitment to promoting the welfare of children and young people.</w:t>
      </w:r>
    </w:p>
    <w:p w14:paraId="005303AF" w14:textId="295CF544" w:rsidR="006A2BC0" w:rsidRPr="006A2BC0" w:rsidRDefault="006A2BC0" w:rsidP="006A2BC0">
      <w:pPr>
        <w:pStyle w:val="p1"/>
        <w:rPr>
          <w:rFonts w:ascii="Arial" w:hAnsi="Arial" w:cs="Arial"/>
        </w:rPr>
      </w:pPr>
      <w:r w:rsidRPr="006A2BC0">
        <w:rPr>
          <w:rFonts w:ascii="Arial" w:hAnsi="Arial" w:cs="Arial"/>
        </w:rPr>
        <w:t>New employees will be subject to a probationary period during which their performance, conduct and suitability for the role will be monitored and reviewed. Any concerns relating to safeguarding, professional conduct or suitability will be managed in accordance with organisational policies and procedures.</w:t>
      </w:r>
    </w:p>
    <w:p w14:paraId="3BDDE661" w14:textId="7C3FFC1F" w:rsidR="006A2BC0" w:rsidRPr="006A2BC0" w:rsidRDefault="006A2BC0" w:rsidP="006A2BC0">
      <w:pPr>
        <w:pStyle w:val="p1"/>
        <w:rPr>
          <w:rFonts w:ascii="Arial" w:hAnsi="Arial" w:cs="Arial"/>
        </w:rPr>
      </w:pPr>
      <w:r w:rsidRPr="006A2BC0">
        <w:rPr>
          <w:rFonts w:ascii="Arial" w:hAnsi="Arial" w:cs="Arial"/>
        </w:rPr>
        <w:t>The provision is committed to supporting staff through appropriate training, supervision and professional development to ensure that high standards of safeguarding and professional practice are maintained.</w:t>
      </w:r>
    </w:p>
    <w:p w14:paraId="26515B8B" w14:textId="3F1A4966" w:rsidR="00344696" w:rsidRDefault="00254828">
      <w:pPr>
        <w:spacing w:line="240" w:lineRule="auto"/>
        <w:rPr>
          <w:rFonts w:ascii="Arial" w:hAnsi="Arial" w:cs="Arial"/>
          <w:b/>
          <w:bCs/>
          <w:sz w:val="32"/>
          <w:szCs w:val="32"/>
        </w:rPr>
      </w:pPr>
      <w:r>
        <w:rPr>
          <w:rFonts w:ascii="Arial" w:hAnsi="Arial" w:cs="Arial"/>
          <w:noProof/>
        </w:rPr>
        <w:pict w14:anchorId="4B005223">
          <v:rect id="_x0000_i1029" alt="" style="width:451.3pt;height:1.5pt;mso-width-percent:0;mso-height-percent:0;mso-width-percent:0;mso-height-percent:0" o:hralign="center" o:hrstd="t" o:hr="t" fillcolor="#a0a0a0" stroked="f"/>
        </w:pict>
      </w:r>
    </w:p>
    <w:p w14:paraId="113FDC58" w14:textId="26F5946F" w:rsidR="00344696" w:rsidRDefault="00344696">
      <w:pPr>
        <w:spacing w:line="240" w:lineRule="auto"/>
        <w:rPr>
          <w:rFonts w:ascii="Arial" w:hAnsi="Arial" w:cs="Arial"/>
          <w:b/>
          <w:bCs/>
          <w:sz w:val="32"/>
          <w:szCs w:val="32"/>
        </w:rPr>
      </w:pPr>
      <w:r>
        <w:rPr>
          <w:rFonts w:ascii="Arial" w:hAnsi="Arial" w:cs="Arial"/>
          <w:b/>
          <w:bCs/>
          <w:sz w:val="32"/>
          <w:szCs w:val="32"/>
        </w:rPr>
        <w:t xml:space="preserve">13. </w:t>
      </w:r>
      <w:r w:rsidR="00FE6FC1">
        <w:rPr>
          <w:rFonts w:ascii="Arial" w:hAnsi="Arial" w:cs="Arial"/>
          <w:b/>
          <w:bCs/>
          <w:sz w:val="32"/>
          <w:szCs w:val="32"/>
        </w:rPr>
        <w:t>Volunteers, Contractors &amp; Agency Staff</w:t>
      </w:r>
    </w:p>
    <w:p w14:paraId="55401902" w14:textId="7D651C7F" w:rsidR="00DE3267" w:rsidRPr="00DE3267" w:rsidRDefault="00DE3267" w:rsidP="00DE3267">
      <w:pPr>
        <w:pStyle w:val="p1"/>
        <w:rPr>
          <w:rFonts w:ascii="Arial" w:hAnsi="Arial" w:cs="Arial"/>
        </w:rPr>
      </w:pPr>
      <w:r w:rsidRPr="00DE3267">
        <w:rPr>
          <w:rFonts w:ascii="Arial" w:hAnsi="Arial" w:cs="Arial"/>
        </w:rPr>
        <w:t>Mindset Sports &amp; Learning Academy CIC recognises that volunteers, contractors and agency staff may have contact with children and young people and therefore must be subject to appropriate safeguarding arrangements.</w:t>
      </w:r>
    </w:p>
    <w:p w14:paraId="4B057EF8" w14:textId="0EFB5AA2" w:rsidR="00DE3267" w:rsidRPr="00DE3267" w:rsidRDefault="00DE3267" w:rsidP="00DE3267">
      <w:pPr>
        <w:pStyle w:val="p1"/>
        <w:rPr>
          <w:rFonts w:ascii="Arial" w:hAnsi="Arial" w:cs="Arial"/>
        </w:rPr>
      </w:pPr>
      <w:r w:rsidRPr="00DE3267">
        <w:rPr>
          <w:rFonts w:ascii="Arial" w:hAnsi="Arial" w:cs="Arial"/>
        </w:rPr>
        <w:t>The organisation will ensure that appropriate safeguarding and suitability checks are completed in accordance with the nature of the role, level of contact with learners and relevant statutory guidance. Where required, Enhanced DBS checks and other safeguarding checks will be obtained before individuals undertake unsupervised work with children and young people.</w:t>
      </w:r>
    </w:p>
    <w:p w14:paraId="601DE7C1" w14:textId="2641BD86" w:rsidR="00DE3267" w:rsidRPr="00DE3267" w:rsidRDefault="00DE3267" w:rsidP="00DE3267">
      <w:pPr>
        <w:pStyle w:val="p1"/>
        <w:rPr>
          <w:rFonts w:ascii="Arial" w:hAnsi="Arial" w:cs="Arial"/>
        </w:rPr>
      </w:pPr>
      <w:r w:rsidRPr="00DE3267">
        <w:rPr>
          <w:rFonts w:ascii="Arial" w:hAnsi="Arial" w:cs="Arial"/>
        </w:rPr>
        <w:t>Volunteers, contractors and agency staff will be provided with relevant safeguarding information and are expected to comply with the organisation’s safeguarding policies, procedures and professional conduct expectations at all times.</w:t>
      </w:r>
    </w:p>
    <w:p w14:paraId="4A5365E7" w14:textId="6A66D75C" w:rsidR="00DE3267" w:rsidRPr="00DE3267" w:rsidRDefault="00DE3267" w:rsidP="00DE3267">
      <w:pPr>
        <w:pStyle w:val="p1"/>
        <w:rPr>
          <w:rFonts w:ascii="Arial" w:hAnsi="Arial" w:cs="Arial"/>
        </w:rPr>
      </w:pPr>
      <w:r w:rsidRPr="00DE3267">
        <w:rPr>
          <w:rFonts w:ascii="Arial" w:hAnsi="Arial" w:cs="Arial"/>
        </w:rPr>
        <w:t>The provision will maintain appropriate oversight of volunteers, contractors and agency staff and take reasonable steps to ensure that the safety and welfare of learners remains paramount.</w:t>
      </w:r>
    </w:p>
    <w:p w14:paraId="3B89A169" w14:textId="7E8C1514" w:rsidR="000C48FC" w:rsidRDefault="00254828">
      <w:pPr>
        <w:spacing w:line="240" w:lineRule="auto"/>
        <w:rPr>
          <w:rFonts w:ascii="Arial" w:hAnsi="Arial" w:cs="Arial"/>
          <w:b/>
          <w:bCs/>
          <w:sz w:val="32"/>
          <w:szCs w:val="32"/>
        </w:rPr>
      </w:pPr>
      <w:r>
        <w:rPr>
          <w:rFonts w:ascii="Arial" w:hAnsi="Arial" w:cs="Arial"/>
          <w:noProof/>
        </w:rPr>
        <w:pict w14:anchorId="26740A00">
          <v:rect id="_x0000_i1028" alt="" style="width:451.3pt;height:1.5pt;mso-width-percent:0;mso-height-percent:0;mso-width-percent:0;mso-height-percent:0" o:hralign="center" o:hrstd="t" o:hr="t" fillcolor="#a0a0a0" stroked="f"/>
        </w:pict>
      </w:r>
    </w:p>
    <w:p w14:paraId="58D6B6E8" w14:textId="4B8695C3" w:rsidR="00344696" w:rsidRDefault="00344696">
      <w:pPr>
        <w:spacing w:line="240" w:lineRule="auto"/>
        <w:rPr>
          <w:rFonts w:ascii="Arial" w:hAnsi="Arial" w:cs="Arial"/>
          <w:b/>
          <w:bCs/>
          <w:sz w:val="32"/>
          <w:szCs w:val="32"/>
        </w:rPr>
      </w:pPr>
      <w:r>
        <w:rPr>
          <w:rFonts w:ascii="Arial" w:hAnsi="Arial" w:cs="Arial"/>
          <w:b/>
          <w:bCs/>
          <w:sz w:val="32"/>
          <w:szCs w:val="32"/>
        </w:rPr>
        <w:t xml:space="preserve">14. </w:t>
      </w:r>
      <w:r w:rsidR="00FE6FC1">
        <w:rPr>
          <w:rFonts w:ascii="Arial" w:hAnsi="Arial" w:cs="Arial"/>
          <w:b/>
          <w:bCs/>
          <w:sz w:val="32"/>
          <w:szCs w:val="32"/>
        </w:rPr>
        <w:t>Ongoing Suitability &amp; Staff Conduct</w:t>
      </w:r>
    </w:p>
    <w:p w14:paraId="65196291" w14:textId="1A56A60F" w:rsidR="0026432B" w:rsidRPr="0026432B" w:rsidRDefault="0026432B" w:rsidP="0026432B">
      <w:pPr>
        <w:pStyle w:val="p1"/>
        <w:rPr>
          <w:rFonts w:ascii="Arial" w:hAnsi="Arial" w:cs="Arial"/>
        </w:rPr>
      </w:pPr>
      <w:r w:rsidRPr="0026432B">
        <w:rPr>
          <w:rFonts w:ascii="Arial" w:hAnsi="Arial" w:cs="Arial"/>
        </w:rPr>
        <w:t xml:space="preserve">Mindset Sports &amp; Learning Academy CIC recognises that safeguarding responsibilities continue throughout an individual’s employment or engagement with </w:t>
      </w:r>
      <w:r w:rsidRPr="0026432B">
        <w:rPr>
          <w:rFonts w:ascii="Arial" w:hAnsi="Arial" w:cs="Arial"/>
        </w:rPr>
        <w:lastRenderedPageBreak/>
        <w:t>the organisation. All staff, volunteers, contractors and other adults working on behalf of the provision are expected to maintain high standards of professional conduct and act in a manner that safeguards and promotes the welfare of children and young people.</w:t>
      </w:r>
    </w:p>
    <w:p w14:paraId="56C4DA8B" w14:textId="4DA36C33" w:rsidR="0026432B" w:rsidRPr="0026432B" w:rsidRDefault="0026432B" w:rsidP="0026432B">
      <w:pPr>
        <w:pStyle w:val="p1"/>
        <w:rPr>
          <w:rFonts w:ascii="Arial" w:hAnsi="Arial" w:cs="Arial"/>
        </w:rPr>
      </w:pPr>
      <w:r w:rsidRPr="0026432B">
        <w:rPr>
          <w:rFonts w:ascii="Arial" w:hAnsi="Arial" w:cs="Arial"/>
        </w:rPr>
        <w:t>Individuals are required to inform the organisation of any circumstances that may affect their suitability to work with children, including relevant criminal investigations, convictions, cautions, professional conduct matters or other concerns that arise during their employment or engagement.</w:t>
      </w:r>
    </w:p>
    <w:p w14:paraId="146B553B" w14:textId="4FE3B9E1" w:rsidR="0026432B" w:rsidRPr="0026432B" w:rsidRDefault="0026432B" w:rsidP="0026432B">
      <w:pPr>
        <w:pStyle w:val="p1"/>
        <w:rPr>
          <w:rFonts w:ascii="Arial" w:hAnsi="Arial" w:cs="Arial"/>
        </w:rPr>
      </w:pPr>
      <w:r w:rsidRPr="0026432B">
        <w:rPr>
          <w:rFonts w:ascii="Arial" w:hAnsi="Arial" w:cs="Arial"/>
        </w:rPr>
        <w:t>The organisation will address concerns relating to staff conduct, behaviour or suitability in accordance with its safeguarding procedures, Staff Code of Conduct, Low-Level Concerns Policy and Allegations Against Staff Policy where appropriate.</w:t>
      </w:r>
    </w:p>
    <w:p w14:paraId="49B79345" w14:textId="1A2969C5" w:rsidR="00DE3267" w:rsidRPr="0026432B" w:rsidRDefault="0026432B" w:rsidP="0026432B">
      <w:pPr>
        <w:pStyle w:val="p1"/>
        <w:rPr>
          <w:rFonts w:ascii="Arial" w:hAnsi="Arial" w:cs="Arial"/>
        </w:rPr>
      </w:pPr>
      <w:r w:rsidRPr="0026432B">
        <w:rPr>
          <w:rFonts w:ascii="Arial" w:hAnsi="Arial" w:cs="Arial"/>
        </w:rPr>
        <w:t>Appropriate supervision, training and safeguarding oversight will be maintained to support ongoing suitability and promote a safe, professional and positive environment for learners.</w:t>
      </w:r>
    </w:p>
    <w:p w14:paraId="5A79E8F6" w14:textId="2E118FA0" w:rsidR="000C48FC" w:rsidRDefault="00254828">
      <w:pPr>
        <w:spacing w:line="240" w:lineRule="auto"/>
        <w:rPr>
          <w:rFonts w:ascii="Arial" w:hAnsi="Arial" w:cs="Arial"/>
          <w:b/>
          <w:bCs/>
          <w:sz w:val="32"/>
          <w:szCs w:val="32"/>
        </w:rPr>
      </w:pPr>
      <w:r>
        <w:rPr>
          <w:rFonts w:ascii="Arial" w:hAnsi="Arial" w:cs="Arial"/>
          <w:noProof/>
        </w:rPr>
        <w:pict w14:anchorId="39668865">
          <v:rect id="_x0000_i1027" alt="" style="width:451.3pt;height:1.5pt;mso-width-percent:0;mso-height-percent:0;mso-width-percent:0;mso-height-percent:0" o:hralign="center" o:hrstd="t" o:hr="t" fillcolor="#a0a0a0" stroked="f"/>
        </w:pict>
      </w:r>
    </w:p>
    <w:p w14:paraId="6E5EDEF4" w14:textId="7EBB029B" w:rsidR="00344696" w:rsidRDefault="00344696">
      <w:pPr>
        <w:spacing w:line="240" w:lineRule="auto"/>
        <w:rPr>
          <w:rFonts w:ascii="Arial" w:hAnsi="Arial" w:cs="Arial"/>
          <w:b/>
          <w:bCs/>
          <w:sz w:val="32"/>
          <w:szCs w:val="32"/>
        </w:rPr>
      </w:pPr>
      <w:r>
        <w:rPr>
          <w:rFonts w:ascii="Arial" w:hAnsi="Arial" w:cs="Arial"/>
          <w:b/>
          <w:bCs/>
          <w:sz w:val="32"/>
          <w:szCs w:val="32"/>
        </w:rPr>
        <w:t xml:space="preserve">15. </w:t>
      </w:r>
      <w:r w:rsidR="00D14C87">
        <w:rPr>
          <w:rFonts w:ascii="Arial" w:hAnsi="Arial" w:cs="Arial"/>
          <w:b/>
          <w:bCs/>
          <w:sz w:val="32"/>
          <w:szCs w:val="32"/>
        </w:rPr>
        <w:t>Record Keeping &amp; data Protection</w:t>
      </w:r>
    </w:p>
    <w:p w14:paraId="61318986" w14:textId="27DAFFE6" w:rsidR="00262229" w:rsidRPr="00262229" w:rsidRDefault="00262229" w:rsidP="00262229">
      <w:pPr>
        <w:pStyle w:val="p1"/>
        <w:rPr>
          <w:rFonts w:ascii="Arial" w:hAnsi="Arial" w:cs="Arial"/>
        </w:rPr>
      </w:pPr>
      <w:r w:rsidRPr="00262229">
        <w:rPr>
          <w:rFonts w:ascii="Arial" w:hAnsi="Arial" w:cs="Arial"/>
        </w:rPr>
        <w:t>Mindset Sports &amp; Learning Academy CIC is committed to maintaining accurate, secure and confidential recruitment records in accordance with data protection legislation and organisational procedures.</w:t>
      </w:r>
    </w:p>
    <w:p w14:paraId="73B3D8A1" w14:textId="486BA41C" w:rsidR="00262229" w:rsidRPr="00262229" w:rsidRDefault="00262229" w:rsidP="00262229">
      <w:pPr>
        <w:pStyle w:val="p1"/>
        <w:rPr>
          <w:rFonts w:ascii="Arial" w:hAnsi="Arial" w:cs="Arial"/>
        </w:rPr>
      </w:pPr>
      <w:r w:rsidRPr="00262229">
        <w:rPr>
          <w:rFonts w:ascii="Arial" w:hAnsi="Arial" w:cs="Arial"/>
        </w:rPr>
        <w:t>Records relating to recruitment, safeguarding checks, references, interview processes and employment decisions will be retained securely and accessed only by authorised individuals with a legitimate need to do so.</w:t>
      </w:r>
    </w:p>
    <w:p w14:paraId="416F6BB5" w14:textId="46373FDD" w:rsidR="00262229" w:rsidRPr="00262229" w:rsidRDefault="00262229" w:rsidP="00262229">
      <w:pPr>
        <w:pStyle w:val="p1"/>
        <w:rPr>
          <w:rFonts w:ascii="Arial" w:hAnsi="Arial" w:cs="Arial"/>
        </w:rPr>
      </w:pPr>
      <w:r w:rsidRPr="00262229">
        <w:rPr>
          <w:rFonts w:ascii="Arial" w:hAnsi="Arial" w:cs="Arial"/>
        </w:rPr>
        <w:t>Personal information obtained during the recruitment process will be handled lawfully, fairly and transparently and will be stored, retained and disposed of in accordance with the organisation’s Data Protection Policy and relevant legal requirements.</w:t>
      </w:r>
    </w:p>
    <w:p w14:paraId="317C2253" w14:textId="28A3EC2A" w:rsidR="0026432B" w:rsidRPr="00262229" w:rsidRDefault="00262229" w:rsidP="00262229">
      <w:pPr>
        <w:pStyle w:val="p1"/>
        <w:rPr>
          <w:rFonts w:ascii="Arial" w:hAnsi="Arial" w:cs="Arial"/>
        </w:rPr>
      </w:pPr>
      <w:r w:rsidRPr="00262229">
        <w:rPr>
          <w:rFonts w:ascii="Arial" w:hAnsi="Arial" w:cs="Arial"/>
        </w:rPr>
        <w:t>The organisation will maintain appropriate recruitment records, including the Single Central Record (SCR), to support safer recruitment practices and demonstrate compliance with safeguarding requirements.</w:t>
      </w:r>
    </w:p>
    <w:p w14:paraId="2050B962" w14:textId="1B7B8409" w:rsidR="00344696" w:rsidRDefault="00254828">
      <w:pPr>
        <w:spacing w:line="240" w:lineRule="auto"/>
        <w:rPr>
          <w:rFonts w:ascii="Arial" w:hAnsi="Arial" w:cs="Arial"/>
          <w:b/>
          <w:bCs/>
          <w:sz w:val="32"/>
          <w:szCs w:val="32"/>
        </w:rPr>
      </w:pPr>
      <w:r>
        <w:rPr>
          <w:rFonts w:ascii="Arial" w:hAnsi="Arial" w:cs="Arial"/>
          <w:noProof/>
        </w:rPr>
        <w:pict w14:anchorId="3CDD61CA">
          <v:rect id="_x0000_i1026" alt="" style="width:451.3pt;height:1.5pt;mso-width-percent:0;mso-height-percent:0;mso-width-percent:0;mso-height-percent:0" o:hralign="center" o:hrstd="t" o:hr="t" fillcolor="#a0a0a0" stroked="f"/>
        </w:pict>
      </w:r>
    </w:p>
    <w:p w14:paraId="01CD1AFC" w14:textId="0F030D12" w:rsidR="00D14C87" w:rsidRDefault="00D14C87">
      <w:pPr>
        <w:spacing w:line="240" w:lineRule="auto"/>
        <w:rPr>
          <w:rFonts w:ascii="Arial" w:hAnsi="Arial" w:cs="Arial"/>
          <w:b/>
          <w:bCs/>
          <w:sz w:val="32"/>
          <w:szCs w:val="32"/>
        </w:rPr>
      </w:pPr>
      <w:r>
        <w:rPr>
          <w:rFonts w:ascii="Arial" w:hAnsi="Arial" w:cs="Arial"/>
          <w:b/>
          <w:bCs/>
          <w:sz w:val="32"/>
          <w:szCs w:val="32"/>
        </w:rPr>
        <w:t>16. Monitoring &amp; Review</w:t>
      </w:r>
    </w:p>
    <w:p w14:paraId="0FD0DECE" w14:textId="1A8F47C9" w:rsidR="00FF3685" w:rsidRPr="00FF3685" w:rsidRDefault="00FF3685" w:rsidP="00FF3685">
      <w:pPr>
        <w:pStyle w:val="p1"/>
        <w:rPr>
          <w:rFonts w:ascii="Arial" w:hAnsi="Arial" w:cs="Arial"/>
        </w:rPr>
      </w:pPr>
      <w:r w:rsidRPr="00FF3685">
        <w:rPr>
          <w:rFonts w:ascii="Arial" w:hAnsi="Arial" w:cs="Arial"/>
        </w:rPr>
        <w:t>Mindset Sports &amp; Learning Academy CIC is committed to maintaining effective safer recruitment arrangements and promoting a culture of continuous safeguarding improvement. Recruitment practices, safeguarding checks and associated records will be monitored periodically to ensure compliance with statutory guidance, safeguarding requirements and organisational procedures.</w:t>
      </w:r>
    </w:p>
    <w:p w14:paraId="324C48EF" w14:textId="1A444BD4" w:rsidR="00FF3685" w:rsidRPr="00FF3685" w:rsidRDefault="00FF3685" w:rsidP="00FF3685">
      <w:pPr>
        <w:pStyle w:val="p1"/>
        <w:rPr>
          <w:rFonts w:ascii="Arial" w:hAnsi="Arial" w:cs="Arial"/>
        </w:rPr>
      </w:pPr>
      <w:r w:rsidRPr="00FF3685">
        <w:rPr>
          <w:rFonts w:ascii="Arial" w:hAnsi="Arial" w:cs="Arial"/>
        </w:rPr>
        <w:t xml:space="preserve">This policy will be reviewed annually, or sooner where there are changes to legislation, statutory guidance, safeguarding requirements or operational arrangements. Lessons learned from recruitment activities, safeguarding reviews, </w:t>
      </w:r>
      <w:r w:rsidRPr="00FF3685">
        <w:rPr>
          <w:rFonts w:ascii="Arial" w:hAnsi="Arial" w:cs="Arial"/>
        </w:rPr>
        <w:lastRenderedPageBreak/>
        <w:t>audits or inspections may also be used to inform policy updates and improvements to practice.</w:t>
      </w:r>
    </w:p>
    <w:p w14:paraId="45DBA2A6" w14:textId="522CA5EB" w:rsidR="00262229" w:rsidRPr="00FF3685" w:rsidRDefault="00FF3685" w:rsidP="00FF3685">
      <w:pPr>
        <w:pStyle w:val="p1"/>
        <w:rPr>
          <w:rFonts w:ascii="Arial" w:hAnsi="Arial" w:cs="Arial"/>
        </w:rPr>
      </w:pPr>
      <w:r w:rsidRPr="00FF3685">
        <w:rPr>
          <w:rFonts w:ascii="Arial" w:hAnsi="Arial" w:cs="Arial"/>
        </w:rPr>
        <w:t>The Directors are responsible for ensuring that this policy remains effective, up to date and consistently implemented throughout the organisation.</w:t>
      </w:r>
    </w:p>
    <w:p w14:paraId="535452AF" w14:textId="4BA93088" w:rsidR="00A34EB5" w:rsidRDefault="00A34EB5">
      <w:pPr>
        <w:spacing w:line="240" w:lineRule="auto"/>
        <w:rPr>
          <w:rFonts w:ascii="Arial" w:hAnsi="Arial" w:cs="Arial"/>
          <w:b/>
          <w:bCs/>
          <w:sz w:val="32"/>
          <w:szCs w:val="32"/>
        </w:rPr>
      </w:pPr>
      <w:r>
        <w:rPr>
          <w:rFonts w:ascii="Arial" w:hAnsi="Arial" w:cs="Arial"/>
          <w:b/>
          <w:bCs/>
          <w:sz w:val="32"/>
          <w:szCs w:val="32"/>
        </w:rPr>
        <w:t>17. Linked Policies</w:t>
      </w:r>
    </w:p>
    <w:p w14:paraId="5AA59369" w14:textId="064B78E9" w:rsidR="00B1243B" w:rsidRPr="00B1243B" w:rsidRDefault="00B1243B" w:rsidP="00B1243B">
      <w:pPr>
        <w:pStyle w:val="p1"/>
        <w:rPr>
          <w:rFonts w:ascii="Arial" w:hAnsi="Arial" w:cs="Arial"/>
        </w:rPr>
      </w:pPr>
      <w:r w:rsidRPr="00B1243B">
        <w:rPr>
          <w:rFonts w:ascii="Arial" w:hAnsi="Arial" w:cs="Arial"/>
        </w:rPr>
        <w:t>This policy should be read alongside the following organisational policies and procedures:</w:t>
      </w:r>
    </w:p>
    <w:p w14:paraId="4B060C87" w14:textId="398D3514" w:rsidR="00B1243B" w:rsidRPr="00B1243B" w:rsidRDefault="00B1243B">
      <w:pPr>
        <w:pStyle w:val="p1"/>
        <w:numPr>
          <w:ilvl w:val="0"/>
          <w:numId w:val="2"/>
        </w:numPr>
        <w:rPr>
          <w:rFonts w:ascii="Arial" w:hAnsi="Arial" w:cs="Arial"/>
        </w:rPr>
      </w:pPr>
      <w:r w:rsidRPr="00B1243B">
        <w:rPr>
          <w:rFonts w:ascii="Arial" w:hAnsi="Arial" w:cs="Arial"/>
        </w:rPr>
        <w:t>Safeguarding and Child Protection Policy</w:t>
      </w:r>
    </w:p>
    <w:p w14:paraId="30A12CF7" w14:textId="793A21AB" w:rsidR="00B1243B" w:rsidRPr="00B1243B" w:rsidRDefault="00B1243B">
      <w:pPr>
        <w:pStyle w:val="p1"/>
        <w:numPr>
          <w:ilvl w:val="0"/>
          <w:numId w:val="2"/>
        </w:numPr>
        <w:rPr>
          <w:rFonts w:ascii="Arial" w:hAnsi="Arial" w:cs="Arial"/>
        </w:rPr>
      </w:pPr>
      <w:r w:rsidRPr="00B1243B">
        <w:rPr>
          <w:rFonts w:ascii="Arial" w:hAnsi="Arial" w:cs="Arial"/>
        </w:rPr>
        <w:t>Staff Code of Conduct / Staff Behaviour Policy</w:t>
      </w:r>
    </w:p>
    <w:p w14:paraId="62C50B55" w14:textId="462AA26B" w:rsidR="00B1243B" w:rsidRPr="00B1243B" w:rsidRDefault="00B1243B">
      <w:pPr>
        <w:pStyle w:val="p1"/>
        <w:numPr>
          <w:ilvl w:val="0"/>
          <w:numId w:val="2"/>
        </w:numPr>
        <w:rPr>
          <w:rFonts w:ascii="Arial" w:hAnsi="Arial" w:cs="Arial"/>
        </w:rPr>
      </w:pPr>
      <w:r w:rsidRPr="00B1243B">
        <w:rPr>
          <w:rFonts w:ascii="Arial" w:hAnsi="Arial" w:cs="Arial"/>
        </w:rPr>
        <w:t>Allegations Against Staff Policy</w:t>
      </w:r>
    </w:p>
    <w:p w14:paraId="7A86C5C5" w14:textId="6CA5C21A" w:rsidR="00B1243B" w:rsidRPr="00B1243B" w:rsidRDefault="00B1243B">
      <w:pPr>
        <w:pStyle w:val="p1"/>
        <w:numPr>
          <w:ilvl w:val="0"/>
          <w:numId w:val="2"/>
        </w:numPr>
        <w:rPr>
          <w:rFonts w:ascii="Arial" w:hAnsi="Arial" w:cs="Arial"/>
        </w:rPr>
      </w:pPr>
      <w:r w:rsidRPr="00B1243B">
        <w:rPr>
          <w:rFonts w:ascii="Arial" w:hAnsi="Arial" w:cs="Arial"/>
        </w:rPr>
        <w:t>Low-Level Concerns Policy</w:t>
      </w:r>
    </w:p>
    <w:p w14:paraId="78C747DC" w14:textId="2E145A7B" w:rsidR="00B1243B" w:rsidRPr="00B1243B" w:rsidRDefault="00B1243B">
      <w:pPr>
        <w:pStyle w:val="p1"/>
        <w:numPr>
          <w:ilvl w:val="0"/>
          <w:numId w:val="2"/>
        </w:numPr>
        <w:rPr>
          <w:rFonts w:ascii="Arial" w:hAnsi="Arial" w:cs="Arial"/>
        </w:rPr>
      </w:pPr>
      <w:r w:rsidRPr="00B1243B">
        <w:rPr>
          <w:rFonts w:ascii="Arial" w:hAnsi="Arial" w:cs="Arial"/>
        </w:rPr>
        <w:t>Whistleblowing Policy</w:t>
      </w:r>
    </w:p>
    <w:p w14:paraId="3A73946D" w14:textId="5DDFDDE6" w:rsidR="00B1243B" w:rsidRPr="00B1243B" w:rsidRDefault="00B1243B">
      <w:pPr>
        <w:pStyle w:val="p1"/>
        <w:numPr>
          <w:ilvl w:val="0"/>
          <w:numId w:val="2"/>
        </w:numPr>
        <w:rPr>
          <w:rFonts w:ascii="Arial" w:hAnsi="Arial" w:cs="Arial"/>
        </w:rPr>
      </w:pPr>
      <w:r w:rsidRPr="00B1243B">
        <w:rPr>
          <w:rFonts w:ascii="Arial" w:hAnsi="Arial" w:cs="Arial"/>
        </w:rPr>
        <w:t>Data Protection (GDPR) Policy</w:t>
      </w:r>
    </w:p>
    <w:p w14:paraId="6F41BB05" w14:textId="7050A9C0" w:rsidR="00B1243B" w:rsidRPr="00B1243B" w:rsidRDefault="00B1243B">
      <w:pPr>
        <w:pStyle w:val="p1"/>
        <w:numPr>
          <w:ilvl w:val="0"/>
          <w:numId w:val="2"/>
        </w:numPr>
        <w:rPr>
          <w:rFonts w:ascii="Arial" w:hAnsi="Arial" w:cs="Arial"/>
        </w:rPr>
      </w:pPr>
      <w:r w:rsidRPr="00B1243B">
        <w:rPr>
          <w:rFonts w:ascii="Arial" w:hAnsi="Arial" w:cs="Arial"/>
        </w:rPr>
        <w:t>Equality, Diversity and Inclusion Policy</w:t>
      </w:r>
    </w:p>
    <w:p w14:paraId="5EA4B6AB" w14:textId="618D2BDA" w:rsidR="00B1243B" w:rsidRPr="00B1243B" w:rsidRDefault="00B1243B">
      <w:pPr>
        <w:pStyle w:val="p1"/>
        <w:numPr>
          <w:ilvl w:val="0"/>
          <w:numId w:val="2"/>
        </w:numPr>
        <w:rPr>
          <w:rFonts w:ascii="Arial" w:hAnsi="Arial" w:cs="Arial"/>
        </w:rPr>
      </w:pPr>
      <w:r w:rsidRPr="00B1243B">
        <w:rPr>
          <w:rFonts w:ascii="Arial" w:hAnsi="Arial" w:cs="Arial"/>
        </w:rPr>
        <w:t>Health and Safety Policy</w:t>
      </w:r>
    </w:p>
    <w:p w14:paraId="63061C33" w14:textId="7FD822D5" w:rsidR="00B1243B" w:rsidRPr="00B1243B" w:rsidRDefault="00B1243B">
      <w:pPr>
        <w:pStyle w:val="p1"/>
        <w:numPr>
          <w:ilvl w:val="0"/>
          <w:numId w:val="2"/>
        </w:numPr>
        <w:rPr>
          <w:rFonts w:ascii="Arial" w:hAnsi="Arial" w:cs="Arial"/>
        </w:rPr>
      </w:pPr>
      <w:r w:rsidRPr="00B1243B">
        <w:rPr>
          <w:rFonts w:ascii="Arial" w:hAnsi="Arial" w:cs="Arial"/>
        </w:rPr>
        <w:t>Online Safety Policy</w:t>
      </w:r>
    </w:p>
    <w:p w14:paraId="2592C8F9" w14:textId="21BD4103" w:rsidR="00B1243B" w:rsidRPr="00B1243B" w:rsidRDefault="00B1243B">
      <w:pPr>
        <w:pStyle w:val="p1"/>
        <w:numPr>
          <w:ilvl w:val="0"/>
          <w:numId w:val="2"/>
        </w:numPr>
        <w:rPr>
          <w:rFonts w:ascii="Arial" w:hAnsi="Arial" w:cs="Arial"/>
        </w:rPr>
      </w:pPr>
      <w:r w:rsidRPr="00B1243B">
        <w:rPr>
          <w:rFonts w:ascii="Arial" w:hAnsi="Arial" w:cs="Arial"/>
        </w:rPr>
        <w:t>Attendance Policy</w:t>
      </w:r>
    </w:p>
    <w:p w14:paraId="02BF92F1" w14:textId="7473DEB0" w:rsidR="00B1243B" w:rsidRPr="00B1243B" w:rsidRDefault="00B1243B">
      <w:pPr>
        <w:pStyle w:val="p1"/>
        <w:numPr>
          <w:ilvl w:val="0"/>
          <w:numId w:val="2"/>
        </w:numPr>
        <w:rPr>
          <w:rFonts w:ascii="Arial" w:hAnsi="Arial" w:cs="Arial"/>
        </w:rPr>
      </w:pPr>
      <w:r w:rsidRPr="00B1243B">
        <w:rPr>
          <w:rFonts w:ascii="Arial" w:hAnsi="Arial" w:cs="Arial"/>
        </w:rPr>
        <w:t>Behaviour Policy</w:t>
      </w:r>
    </w:p>
    <w:p w14:paraId="41D51844" w14:textId="1C32F489" w:rsidR="00B1243B" w:rsidRPr="00B1243B" w:rsidRDefault="00B1243B">
      <w:pPr>
        <w:pStyle w:val="p1"/>
        <w:numPr>
          <w:ilvl w:val="0"/>
          <w:numId w:val="2"/>
        </w:numPr>
        <w:rPr>
          <w:rFonts w:ascii="Arial" w:hAnsi="Arial" w:cs="Arial"/>
        </w:rPr>
      </w:pPr>
      <w:r w:rsidRPr="00B1243B">
        <w:rPr>
          <w:rFonts w:ascii="Arial" w:hAnsi="Arial" w:cs="Arial"/>
        </w:rPr>
        <w:t>SEND Policy</w:t>
      </w:r>
    </w:p>
    <w:p w14:paraId="4A14D7DF" w14:textId="69DBE324" w:rsidR="00B1243B" w:rsidRPr="00B1243B" w:rsidRDefault="00B1243B">
      <w:pPr>
        <w:pStyle w:val="p1"/>
        <w:numPr>
          <w:ilvl w:val="0"/>
          <w:numId w:val="2"/>
        </w:numPr>
        <w:rPr>
          <w:rFonts w:ascii="Arial" w:hAnsi="Arial" w:cs="Arial"/>
        </w:rPr>
      </w:pPr>
      <w:r w:rsidRPr="00B1243B">
        <w:rPr>
          <w:rFonts w:ascii="Arial" w:hAnsi="Arial" w:cs="Arial"/>
        </w:rPr>
        <w:t>Complaints Policy</w:t>
      </w:r>
    </w:p>
    <w:p w14:paraId="1CAA5570" w14:textId="77777777" w:rsidR="00B1243B" w:rsidRPr="00B1243B" w:rsidRDefault="00B1243B" w:rsidP="00B1243B">
      <w:pPr>
        <w:pStyle w:val="p1"/>
        <w:rPr>
          <w:rFonts w:ascii="Arial" w:hAnsi="Arial" w:cs="Arial"/>
        </w:rPr>
      </w:pPr>
      <w:r w:rsidRPr="00B1243B">
        <w:rPr>
          <w:rFonts w:ascii="Arial" w:hAnsi="Arial" w:cs="Arial"/>
        </w:rPr>
        <w:t>All policies are reviewed regularly to ensure compliance with legislation, safeguarding requirements and organisational best practice.</w:t>
      </w:r>
    </w:p>
    <w:p w14:paraId="72B2210D" w14:textId="77777777" w:rsidR="00FF3685" w:rsidRDefault="00FF3685">
      <w:pPr>
        <w:spacing w:line="240" w:lineRule="auto"/>
        <w:rPr>
          <w:rFonts w:ascii="Arial" w:hAnsi="Arial" w:cs="Arial"/>
          <w:b/>
          <w:bCs/>
          <w:sz w:val="32"/>
          <w:szCs w:val="32"/>
        </w:rPr>
      </w:pPr>
    </w:p>
    <w:p w14:paraId="080B80B7" w14:textId="77777777" w:rsidR="00A34EB5" w:rsidRDefault="00A34EB5">
      <w:pPr>
        <w:spacing w:line="240" w:lineRule="auto"/>
        <w:rPr>
          <w:rFonts w:ascii="Arial" w:hAnsi="Arial" w:cs="Arial"/>
          <w:b/>
          <w:bCs/>
          <w:sz w:val="32"/>
          <w:szCs w:val="32"/>
        </w:rPr>
      </w:pPr>
    </w:p>
    <w:p w14:paraId="34E10D05" w14:textId="77777777" w:rsidR="00D14C87" w:rsidRDefault="00D14C87">
      <w:pPr>
        <w:spacing w:line="240" w:lineRule="auto"/>
        <w:rPr>
          <w:rFonts w:ascii="Arial" w:hAnsi="Arial" w:cs="Arial"/>
          <w:b/>
          <w:bCs/>
          <w:sz w:val="32"/>
          <w:szCs w:val="32"/>
        </w:rPr>
      </w:pPr>
    </w:p>
    <w:p w14:paraId="60152909" w14:textId="3490DFA8" w:rsidR="000D6642" w:rsidRDefault="000D6642">
      <w:pPr>
        <w:spacing w:line="240" w:lineRule="auto"/>
        <w:rPr>
          <w:lang w:eastAsia="en-GB"/>
        </w:rPr>
      </w:pPr>
      <w:r>
        <w:rPr>
          <w:rFonts w:ascii="Arial" w:hAnsi="Arial" w:cs="Arial"/>
          <w:b/>
          <w:bCs/>
          <w:sz w:val="32"/>
          <w:szCs w:val="32"/>
        </w:rPr>
        <w:t>Policy Information</w:t>
      </w:r>
    </w:p>
    <w:p w14:paraId="2E8B651C" w14:textId="49CC94AE" w:rsidR="00514940" w:rsidRDefault="00514940">
      <w:pPr>
        <w:spacing w:line="240" w:lineRule="auto"/>
        <w:rPr>
          <w:lang w:eastAsia="en-GB"/>
        </w:rPr>
      </w:pPr>
      <w:r>
        <w:rPr>
          <w:rFonts w:ascii="Arial" w:hAnsi="Arial" w:cs="Arial"/>
        </w:rPr>
        <w:t>Policy Owner: Stephen Maddocks, Director</w:t>
      </w:r>
      <w:r>
        <w:rPr>
          <w:rFonts w:ascii="Arial" w:hAnsi="Arial" w:cs="Arial"/>
        </w:rPr>
        <w:br/>
        <w:t>Approved By: Directors</w:t>
      </w:r>
      <w:r>
        <w:rPr>
          <w:rFonts w:ascii="Arial" w:hAnsi="Arial" w:cs="Arial"/>
        </w:rPr>
        <w:br/>
        <w:t xml:space="preserve">Date Approved: </w:t>
      </w:r>
      <w:r w:rsidR="0021153B">
        <w:rPr>
          <w:rFonts w:ascii="Arial" w:hAnsi="Arial" w:cs="Arial"/>
        </w:rPr>
        <w:t>30</w:t>
      </w:r>
      <w:r w:rsidR="0021153B" w:rsidRPr="0021153B">
        <w:rPr>
          <w:rFonts w:ascii="Arial" w:hAnsi="Arial" w:cs="Arial"/>
          <w:vertAlign w:val="superscript"/>
        </w:rPr>
        <w:t>th</w:t>
      </w:r>
      <w:r w:rsidR="0021153B">
        <w:rPr>
          <w:rFonts w:ascii="Arial" w:hAnsi="Arial" w:cs="Arial"/>
        </w:rPr>
        <w:t xml:space="preserve"> May </w:t>
      </w:r>
      <w:r>
        <w:rPr>
          <w:rFonts w:ascii="Arial" w:hAnsi="Arial" w:cs="Arial"/>
        </w:rPr>
        <w:br/>
        <w:t xml:space="preserve">Review Date: </w:t>
      </w:r>
      <w:r w:rsidR="008A704A">
        <w:rPr>
          <w:rFonts w:ascii="Arial" w:hAnsi="Arial" w:cs="Arial"/>
        </w:rPr>
        <w:t xml:space="preserve">May 2027 </w:t>
      </w:r>
      <w:r>
        <w:rPr>
          <w:rFonts w:ascii="Arial" w:hAnsi="Arial" w:cs="Arial"/>
        </w:rPr>
        <w:br/>
        <w:t>Version: 1.0</w:t>
      </w:r>
    </w:p>
    <w:p w14:paraId="35B0C958" w14:textId="77777777" w:rsidR="000D6642" w:rsidRDefault="00254828">
      <w:pPr>
        <w:spacing w:after="0" w:line="240" w:lineRule="auto"/>
        <w:jc w:val="center"/>
        <w:rPr>
          <w:rFonts w:ascii="Arial" w:hAnsi="Arial" w:cs="Arial"/>
          <w:lang w:eastAsia="en-GB"/>
        </w:rPr>
      </w:pPr>
      <w:r>
        <w:rPr>
          <w:rFonts w:ascii="Arial" w:hAnsi="Arial" w:cs="Arial"/>
          <w:noProof/>
        </w:rPr>
        <w:pict w14:anchorId="7892149E">
          <v:rect id="_x0000_i1025" alt="" style="width:451.3pt;height:1.5pt;mso-width-percent:0;mso-height-percent:0;mso-width-percent:0;mso-height-percent:0" o:hralign="center" o:hrstd="t" o:hr="t" fillcolor="#a0a0a0" stroked="f"/>
        </w:pict>
      </w:r>
    </w:p>
    <w:p w14:paraId="7B570C91" w14:textId="77777777" w:rsidR="00FC6F34" w:rsidRDefault="00FC6F34">
      <w:pPr>
        <w:spacing w:line="240" w:lineRule="auto"/>
        <w:jc w:val="center"/>
        <w:rPr>
          <w:rFonts w:ascii="Aptos" w:hAnsi="Aptos" w:cs="Times New Roman"/>
        </w:rPr>
      </w:pPr>
      <w:r>
        <w:rPr>
          <w:rFonts w:ascii="Arial" w:hAnsi="Arial" w:cs="Arial"/>
          <w:b/>
          <w:bCs/>
          <w:sz w:val="27"/>
          <w:szCs w:val="27"/>
        </w:rPr>
        <w:t>Mindset Sports &amp; Learning Academy CIC</w:t>
      </w:r>
    </w:p>
    <w:p w14:paraId="558A04E5" w14:textId="77777777" w:rsidR="00FC6F34" w:rsidRDefault="00FC6F34">
      <w:pPr>
        <w:spacing w:line="240" w:lineRule="auto"/>
        <w:jc w:val="center"/>
      </w:pPr>
      <w:r>
        <w:rPr>
          <w:rFonts w:ascii="Arial" w:hAnsi="Arial" w:cs="Arial"/>
          <w:b/>
          <w:bCs/>
          <w:sz w:val="27"/>
          <w:szCs w:val="27"/>
        </w:rPr>
        <w:t>Inspire • Support • Empower</w:t>
      </w:r>
    </w:p>
    <w:p w14:paraId="2AEAA686" w14:textId="77777777" w:rsidR="00FC6F34" w:rsidRDefault="00FC6F34">
      <w:pPr>
        <w:spacing w:line="240" w:lineRule="auto"/>
        <w:jc w:val="center"/>
      </w:pPr>
      <w:r>
        <w:rPr>
          <w:rFonts w:ascii="Arial" w:hAnsi="Arial" w:cs="Arial"/>
          <w:b/>
          <w:bCs/>
          <w:sz w:val="27"/>
          <w:szCs w:val="27"/>
        </w:rPr>
        <w:t>A Different Path. A Better Outcome.</w:t>
      </w:r>
    </w:p>
    <w:sectPr w:rsidR="00FC6F34" w:rsidSect="00E266F1">
      <w:footerReference w:type="default" r:id="rId7"/>
      <w:pgSz w:w="11906" w:h="16838"/>
      <w:pgMar w:top="51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DC254" w14:textId="77777777" w:rsidR="00254828" w:rsidRDefault="00254828" w:rsidP="004F04F1">
      <w:pPr>
        <w:spacing w:after="0" w:line="240" w:lineRule="auto"/>
      </w:pPr>
      <w:r>
        <w:separator/>
      </w:r>
    </w:p>
  </w:endnote>
  <w:endnote w:type="continuationSeparator" w:id="0">
    <w:p w14:paraId="637A6507" w14:textId="77777777" w:rsidR="00254828" w:rsidRDefault="00254828" w:rsidP="004F0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E301C" w14:textId="3E6C3269" w:rsidR="004F04F1" w:rsidRPr="00AD11B3" w:rsidRDefault="004F04F1" w:rsidP="00AD11B3">
    <w:pPr>
      <w:spacing w:line="240" w:lineRule="auto"/>
      <w:jc w:val="center"/>
      <w:rPr>
        <w:sz w:val="16"/>
        <w:szCs w:val="16"/>
        <w:lang w:eastAsia="en-GB"/>
      </w:rPr>
    </w:pPr>
    <w:r w:rsidRPr="00AD11B3">
      <w:rPr>
        <w:rFonts w:ascii="Arial" w:hAnsi="Arial" w:cs="Arial"/>
        <w:sz w:val="16"/>
        <w:szCs w:val="16"/>
      </w:rPr>
      <w:t>Mindset</w:t>
    </w:r>
    <w:r w:rsidR="00504F00" w:rsidRPr="00AD11B3">
      <w:rPr>
        <w:rFonts w:ascii="Arial" w:hAnsi="Arial" w:cs="Arial"/>
        <w:sz w:val="16"/>
        <w:szCs w:val="16"/>
      </w:rPr>
      <w:t xml:space="preserve"> Sports &amp; Learning Academy CIC | </w:t>
    </w:r>
    <w:r w:rsidR="005A7CC2">
      <w:rPr>
        <w:rFonts w:ascii="Arial" w:hAnsi="Arial" w:cs="Arial"/>
        <w:sz w:val="16"/>
        <w:szCs w:val="16"/>
        <w:lang w:eastAsia="en-GB"/>
      </w:rPr>
      <w:t>Safer Recruitment Policy</w:t>
    </w:r>
    <w:r w:rsidR="002A1EF3">
      <w:rPr>
        <w:rFonts w:ascii="Arial" w:hAnsi="Arial" w:cs="Arial"/>
        <w:sz w:val="16"/>
        <w:szCs w:val="16"/>
        <w:lang w:eastAsia="en-GB"/>
      </w:rPr>
      <w:t xml:space="preserve"> </w:t>
    </w:r>
    <w:r w:rsidR="00AE4B38" w:rsidRPr="00AD11B3">
      <w:rPr>
        <w:rFonts w:ascii="Arial" w:hAnsi="Arial" w:cs="Arial"/>
        <w:sz w:val="16"/>
        <w:szCs w:val="16"/>
      </w:rPr>
      <w:t xml:space="preserve">| </w:t>
    </w:r>
    <w:r w:rsidR="00775524" w:rsidRPr="00AD11B3">
      <w:rPr>
        <w:rFonts w:ascii="Arial" w:hAnsi="Arial" w:cs="Arial"/>
        <w:sz w:val="16"/>
        <w:szCs w:val="16"/>
      </w:rPr>
      <w:t>Version 1.0</w:t>
    </w:r>
  </w:p>
  <w:p w14:paraId="0D8CC957" w14:textId="77777777" w:rsidR="004F04F1" w:rsidRPr="00FE72A6" w:rsidRDefault="004F04F1" w:rsidP="00FE72A6">
    <w:pPr>
      <w:pStyle w:val="Foote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073E1" w14:textId="77777777" w:rsidR="00254828" w:rsidRDefault="00254828" w:rsidP="004F04F1">
      <w:pPr>
        <w:spacing w:after="0" w:line="240" w:lineRule="auto"/>
      </w:pPr>
      <w:r>
        <w:separator/>
      </w:r>
    </w:p>
  </w:footnote>
  <w:footnote w:type="continuationSeparator" w:id="0">
    <w:p w14:paraId="09A80713" w14:textId="77777777" w:rsidR="00254828" w:rsidRDefault="00254828" w:rsidP="004F04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E5C0D"/>
    <w:multiLevelType w:val="multilevel"/>
    <w:tmpl w:val="7376D9E6"/>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 w15:restartNumberingAfterBreak="0">
    <w:nsid w:val="30FF5415"/>
    <w:multiLevelType w:val="hybridMultilevel"/>
    <w:tmpl w:val="3C3E6EF4"/>
    <w:lvl w:ilvl="0" w:tplc="BC8E365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459591">
    <w:abstractNumId w:val="0"/>
  </w:num>
  <w:num w:numId="2" w16cid:durableId="172321043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F1"/>
    <w:rsid w:val="00000C23"/>
    <w:rsid w:val="0000693C"/>
    <w:rsid w:val="00037433"/>
    <w:rsid w:val="00042302"/>
    <w:rsid w:val="00043744"/>
    <w:rsid w:val="0005150C"/>
    <w:rsid w:val="00057731"/>
    <w:rsid w:val="00064DEF"/>
    <w:rsid w:val="00072D0A"/>
    <w:rsid w:val="00075CFD"/>
    <w:rsid w:val="000765FD"/>
    <w:rsid w:val="00084361"/>
    <w:rsid w:val="000904C0"/>
    <w:rsid w:val="000A1CA0"/>
    <w:rsid w:val="000C48FC"/>
    <w:rsid w:val="000C6EBE"/>
    <w:rsid w:val="000D4BA8"/>
    <w:rsid w:val="000D6642"/>
    <w:rsid w:val="000F451C"/>
    <w:rsid w:val="00123B02"/>
    <w:rsid w:val="00127807"/>
    <w:rsid w:val="00163D9D"/>
    <w:rsid w:val="00170310"/>
    <w:rsid w:val="00174C4B"/>
    <w:rsid w:val="001853B5"/>
    <w:rsid w:val="00185A3F"/>
    <w:rsid w:val="00192E98"/>
    <w:rsid w:val="001B2CEA"/>
    <w:rsid w:val="001B49EF"/>
    <w:rsid w:val="001E47C0"/>
    <w:rsid w:val="00202A0A"/>
    <w:rsid w:val="00203621"/>
    <w:rsid w:val="0021153B"/>
    <w:rsid w:val="002256AD"/>
    <w:rsid w:val="0022663D"/>
    <w:rsid w:val="00226EF5"/>
    <w:rsid w:val="00254828"/>
    <w:rsid w:val="00262229"/>
    <w:rsid w:val="0026432B"/>
    <w:rsid w:val="00274280"/>
    <w:rsid w:val="00275ABB"/>
    <w:rsid w:val="00276687"/>
    <w:rsid w:val="00283D44"/>
    <w:rsid w:val="00294B4A"/>
    <w:rsid w:val="002A1EF3"/>
    <w:rsid w:val="002E6492"/>
    <w:rsid w:val="002F42A4"/>
    <w:rsid w:val="002F4862"/>
    <w:rsid w:val="0030290E"/>
    <w:rsid w:val="003164D8"/>
    <w:rsid w:val="003211D7"/>
    <w:rsid w:val="00337AB6"/>
    <w:rsid w:val="00344696"/>
    <w:rsid w:val="00347550"/>
    <w:rsid w:val="00347A47"/>
    <w:rsid w:val="00354822"/>
    <w:rsid w:val="00373B8C"/>
    <w:rsid w:val="00386E15"/>
    <w:rsid w:val="00386EFB"/>
    <w:rsid w:val="00393491"/>
    <w:rsid w:val="003A2A6F"/>
    <w:rsid w:val="003A5D09"/>
    <w:rsid w:val="003B0FA9"/>
    <w:rsid w:val="003E595E"/>
    <w:rsid w:val="003F567E"/>
    <w:rsid w:val="0042714D"/>
    <w:rsid w:val="00463848"/>
    <w:rsid w:val="00492641"/>
    <w:rsid w:val="00496323"/>
    <w:rsid w:val="004A0D12"/>
    <w:rsid w:val="004B7345"/>
    <w:rsid w:val="004C128C"/>
    <w:rsid w:val="004C3950"/>
    <w:rsid w:val="004C4836"/>
    <w:rsid w:val="004E041F"/>
    <w:rsid w:val="004E331F"/>
    <w:rsid w:val="004E4D20"/>
    <w:rsid w:val="004F04F1"/>
    <w:rsid w:val="00504F00"/>
    <w:rsid w:val="00514940"/>
    <w:rsid w:val="00526AE1"/>
    <w:rsid w:val="00527A73"/>
    <w:rsid w:val="00574804"/>
    <w:rsid w:val="0057539D"/>
    <w:rsid w:val="00585329"/>
    <w:rsid w:val="005955F8"/>
    <w:rsid w:val="00596899"/>
    <w:rsid w:val="005A53EE"/>
    <w:rsid w:val="005A7CC2"/>
    <w:rsid w:val="005D20D4"/>
    <w:rsid w:val="005E20A9"/>
    <w:rsid w:val="005E47C1"/>
    <w:rsid w:val="00602C82"/>
    <w:rsid w:val="006275EE"/>
    <w:rsid w:val="00631965"/>
    <w:rsid w:val="00632B4C"/>
    <w:rsid w:val="0065775D"/>
    <w:rsid w:val="00663408"/>
    <w:rsid w:val="00685F19"/>
    <w:rsid w:val="00690CDF"/>
    <w:rsid w:val="0069213C"/>
    <w:rsid w:val="006A2BC0"/>
    <w:rsid w:val="006E56D7"/>
    <w:rsid w:val="006E69E5"/>
    <w:rsid w:val="00751E46"/>
    <w:rsid w:val="00754546"/>
    <w:rsid w:val="00775524"/>
    <w:rsid w:val="0078603F"/>
    <w:rsid w:val="00790636"/>
    <w:rsid w:val="007C2BA0"/>
    <w:rsid w:val="008103F2"/>
    <w:rsid w:val="00861E6C"/>
    <w:rsid w:val="00863512"/>
    <w:rsid w:val="00875AF9"/>
    <w:rsid w:val="0088537F"/>
    <w:rsid w:val="00890E90"/>
    <w:rsid w:val="008A704A"/>
    <w:rsid w:val="008C4959"/>
    <w:rsid w:val="008D6E3C"/>
    <w:rsid w:val="008E22FF"/>
    <w:rsid w:val="008E236D"/>
    <w:rsid w:val="008F5EE9"/>
    <w:rsid w:val="00927211"/>
    <w:rsid w:val="009332AA"/>
    <w:rsid w:val="00957928"/>
    <w:rsid w:val="009606B6"/>
    <w:rsid w:val="009A52FF"/>
    <w:rsid w:val="009B0ADE"/>
    <w:rsid w:val="009F17BF"/>
    <w:rsid w:val="009F1C69"/>
    <w:rsid w:val="009F6159"/>
    <w:rsid w:val="009F7A65"/>
    <w:rsid w:val="00A22BBC"/>
    <w:rsid w:val="00A274F0"/>
    <w:rsid w:val="00A30EBA"/>
    <w:rsid w:val="00A34EB5"/>
    <w:rsid w:val="00A371C7"/>
    <w:rsid w:val="00A549BC"/>
    <w:rsid w:val="00A55F0D"/>
    <w:rsid w:val="00A81631"/>
    <w:rsid w:val="00A830A8"/>
    <w:rsid w:val="00A94E3E"/>
    <w:rsid w:val="00AA46D0"/>
    <w:rsid w:val="00AD11B3"/>
    <w:rsid w:val="00AD4FA6"/>
    <w:rsid w:val="00AE14E8"/>
    <w:rsid w:val="00AE4B38"/>
    <w:rsid w:val="00B022D1"/>
    <w:rsid w:val="00B1243B"/>
    <w:rsid w:val="00B23807"/>
    <w:rsid w:val="00B32E03"/>
    <w:rsid w:val="00B400A8"/>
    <w:rsid w:val="00B436C0"/>
    <w:rsid w:val="00B73BE0"/>
    <w:rsid w:val="00B91EE8"/>
    <w:rsid w:val="00C064D9"/>
    <w:rsid w:val="00C255AC"/>
    <w:rsid w:val="00C26FA7"/>
    <w:rsid w:val="00C353CC"/>
    <w:rsid w:val="00C402D3"/>
    <w:rsid w:val="00C413E2"/>
    <w:rsid w:val="00C657BC"/>
    <w:rsid w:val="00C73CB4"/>
    <w:rsid w:val="00C858B6"/>
    <w:rsid w:val="00C91280"/>
    <w:rsid w:val="00CA3FCE"/>
    <w:rsid w:val="00CA7B2D"/>
    <w:rsid w:val="00CC6114"/>
    <w:rsid w:val="00CE03F1"/>
    <w:rsid w:val="00CE45C1"/>
    <w:rsid w:val="00D14C87"/>
    <w:rsid w:val="00D14F7F"/>
    <w:rsid w:val="00D4262A"/>
    <w:rsid w:val="00D47302"/>
    <w:rsid w:val="00D627AC"/>
    <w:rsid w:val="00D6638F"/>
    <w:rsid w:val="00D67B8E"/>
    <w:rsid w:val="00D737AB"/>
    <w:rsid w:val="00D755CC"/>
    <w:rsid w:val="00D82083"/>
    <w:rsid w:val="00D907DC"/>
    <w:rsid w:val="00DC5052"/>
    <w:rsid w:val="00DD11B0"/>
    <w:rsid w:val="00DE3267"/>
    <w:rsid w:val="00DF7D5C"/>
    <w:rsid w:val="00E014FF"/>
    <w:rsid w:val="00E266F1"/>
    <w:rsid w:val="00E322A3"/>
    <w:rsid w:val="00E357C9"/>
    <w:rsid w:val="00E36D4F"/>
    <w:rsid w:val="00E53D0C"/>
    <w:rsid w:val="00E81DEB"/>
    <w:rsid w:val="00E8387A"/>
    <w:rsid w:val="00E85CC0"/>
    <w:rsid w:val="00EB4095"/>
    <w:rsid w:val="00EB5CB4"/>
    <w:rsid w:val="00ED02BF"/>
    <w:rsid w:val="00F03691"/>
    <w:rsid w:val="00F053FF"/>
    <w:rsid w:val="00F0765E"/>
    <w:rsid w:val="00F27BAA"/>
    <w:rsid w:val="00F35DB5"/>
    <w:rsid w:val="00F56FC5"/>
    <w:rsid w:val="00F95D97"/>
    <w:rsid w:val="00FA22DD"/>
    <w:rsid w:val="00FA2A45"/>
    <w:rsid w:val="00FC2584"/>
    <w:rsid w:val="00FC6F34"/>
    <w:rsid w:val="00FE1035"/>
    <w:rsid w:val="00FE6FC1"/>
    <w:rsid w:val="00FE72A6"/>
    <w:rsid w:val="00FF3685"/>
    <w:rsid w:val="00FF418D"/>
    <w:rsid w:val="00FF71B9"/>
    <w:rsid w:val="00FF7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4805D"/>
  <w15:chartTrackingRefBased/>
  <w15:docId w15:val="{CDA209FC-E8B1-BA45-BBB0-919EE288A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66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266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266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66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66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66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6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6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6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6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266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266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66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66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66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6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6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6F1"/>
    <w:rPr>
      <w:rFonts w:eastAsiaTheme="majorEastAsia" w:cstheme="majorBidi"/>
      <w:color w:val="272727" w:themeColor="text1" w:themeTint="D8"/>
    </w:rPr>
  </w:style>
  <w:style w:type="paragraph" w:styleId="Title">
    <w:name w:val="Title"/>
    <w:basedOn w:val="Normal"/>
    <w:next w:val="Normal"/>
    <w:link w:val="TitleChar"/>
    <w:uiPriority w:val="10"/>
    <w:qFormat/>
    <w:rsid w:val="00E266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66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66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66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6F1"/>
    <w:pPr>
      <w:spacing w:before="160"/>
      <w:jc w:val="center"/>
    </w:pPr>
    <w:rPr>
      <w:i/>
      <w:iCs/>
      <w:color w:val="404040" w:themeColor="text1" w:themeTint="BF"/>
    </w:rPr>
  </w:style>
  <w:style w:type="character" w:customStyle="1" w:styleId="QuoteChar">
    <w:name w:val="Quote Char"/>
    <w:basedOn w:val="DefaultParagraphFont"/>
    <w:link w:val="Quote"/>
    <w:uiPriority w:val="29"/>
    <w:rsid w:val="00E266F1"/>
    <w:rPr>
      <w:i/>
      <w:iCs/>
      <w:color w:val="404040" w:themeColor="text1" w:themeTint="BF"/>
    </w:rPr>
  </w:style>
  <w:style w:type="paragraph" w:styleId="ListParagraph">
    <w:name w:val="List Paragraph"/>
    <w:basedOn w:val="Normal"/>
    <w:uiPriority w:val="34"/>
    <w:qFormat/>
    <w:rsid w:val="00E266F1"/>
    <w:pPr>
      <w:ind w:left="720"/>
      <w:contextualSpacing/>
    </w:pPr>
  </w:style>
  <w:style w:type="character" w:styleId="IntenseEmphasis">
    <w:name w:val="Intense Emphasis"/>
    <w:basedOn w:val="DefaultParagraphFont"/>
    <w:uiPriority w:val="21"/>
    <w:qFormat/>
    <w:rsid w:val="00E266F1"/>
    <w:rPr>
      <w:i/>
      <w:iCs/>
      <w:color w:val="0F4761" w:themeColor="accent1" w:themeShade="BF"/>
    </w:rPr>
  </w:style>
  <w:style w:type="paragraph" w:styleId="IntenseQuote">
    <w:name w:val="Intense Quote"/>
    <w:basedOn w:val="Normal"/>
    <w:next w:val="Normal"/>
    <w:link w:val="IntenseQuoteChar"/>
    <w:uiPriority w:val="30"/>
    <w:qFormat/>
    <w:rsid w:val="00E266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66F1"/>
    <w:rPr>
      <w:i/>
      <w:iCs/>
      <w:color w:val="0F4761" w:themeColor="accent1" w:themeShade="BF"/>
    </w:rPr>
  </w:style>
  <w:style w:type="character" w:styleId="IntenseReference">
    <w:name w:val="Intense Reference"/>
    <w:basedOn w:val="DefaultParagraphFont"/>
    <w:uiPriority w:val="32"/>
    <w:qFormat/>
    <w:rsid w:val="00E266F1"/>
    <w:rPr>
      <w:b/>
      <w:bCs/>
      <w:smallCaps/>
      <w:color w:val="0F4761" w:themeColor="accent1" w:themeShade="BF"/>
      <w:spacing w:val="5"/>
    </w:rPr>
  </w:style>
  <w:style w:type="paragraph" w:customStyle="1" w:styleId="p1">
    <w:name w:val="p1"/>
    <w:basedOn w:val="Normal"/>
    <w:rsid w:val="00E266F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s1">
    <w:name w:val="s1"/>
    <w:basedOn w:val="DefaultParagraphFont"/>
    <w:rsid w:val="00E266F1"/>
  </w:style>
  <w:style w:type="paragraph" w:customStyle="1" w:styleId="p2">
    <w:name w:val="p2"/>
    <w:basedOn w:val="Normal"/>
    <w:rsid w:val="00E266F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4">
    <w:name w:val="p4"/>
    <w:basedOn w:val="Normal"/>
    <w:rsid w:val="00E266F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E266F1"/>
  </w:style>
  <w:style w:type="paragraph" w:customStyle="1" w:styleId="p3">
    <w:name w:val="p3"/>
    <w:basedOn w:val="Normal"/>
    <w:rsid w:val="00E266F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TMLCode">
    <w:name w:val="HTML Code"/>
    <w:basedOn w:val="DefaultParagraphFont"/>
    <w:uiPriority w:val="99"/>
    <w:semiHidden/>
    <w:unhideWhenUsed/>
    <w:rsid w:val="00E266F1"/>
    <w:rPr>
      <w:rFonts w:ascii="Courier New" w:eastAsia="Times New Roman" w:hAnsi="Courier New" w:cs="Courier New"/>
      <w:sz w:val="20"/>
      <w:szCs w:val="20"/>
    </w:rPr>
  </w:style>
  <w:style w:type="character" w:customStyle="1" w:styleId="s3">
    <w:name w:val="s3"/>
    <w:basedOn w:val="DefaultParagraphFont"/>
    <w:rsid w:val="000F451C"/>
  </w:style>
  <w:style w:type="paragraph" w:styleId="Header">
    <w:name w:val="header"/>
    <w:basedOn w:val="Normal"/>
    <w:link w:val="HeaderChar"/>
    <w:uiPriority w:val="99"/>
    <w:unhideWhenUsed/>
    <w:rsid w:val="004F04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04F1"/>
  </w:style>
  <w:style w:type="paragraph" w:styleId="Footer">
    <w:name w:val="footer"/>
    <w:basedOn w:val="Normal"/>
    <w:link w:val="FooterChar"/>
    <w:uiPriority w:val="99"/>
    <w:unhideWhenUsed/>
    <w:rsid w:val="004F04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04F1"/>
  </w:style>
  <w:style w:type="paragraph" w:styleId="NormalWeb">
    <w:name w:val="Normal (Web)"/>
    <w:basedOn w:val="Normal"/>
    <w:uiPriority w:val="99"/>
    <w:unhideWhenUsed/>
    <w:rsid w:val="00F56FC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A55F0D"/>
  </w:style>
  <w:style w:type="character" w:styleId="Strong">
    <w:name w:val="Strong"/>
    <w:basedOn w:val="DefaultParagraphFont"/>
    <w:uiPriority w:val="22"/>
    <w:qFormat/>
    <w:rsid w:val="00A55F0D"/>
    <w:rPr>
      <w:b/>
      <w:bCs/>
    </w:rPr>
  </w:style>
  <w:style w:type="character" w:styleId="Hyperlink">
    <w:name w:val="Hyperlink"/>
    <w:basedOn w:val="DefaultParagraphFont"/>
    <w:uiPriority w:val="99"/>
    <w:semiHidden/>
    <w:unhideWhenUsed/>
    <w:rsid w:val="004638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2074">
      <w:marLeft w:val="0"/>
      <w:marRight w:val="0"/>
      <w:marTop w:val="0"/>
      <w:marBottom w:val="0"/>
      <w:divBdr>
        <w:top w:val="none" w:sz="0" w:space="0" w:color="auto"/>
        <w:left w:val="none" w:sz="0" w:space="0" w:color="auto"/>
        <w:bottom w:val="none" w:sz="0" w:space="0" w:color="auto"/>
        <w:right w:val="none" w:sz="0" w:space="0" w:color="auto"/>
      </w:divBdr>
      <w:divsChild>
        <w:div w:id="2094544263">
          <w:marLeft w:val="0"/>
          <w:marRight w:val="0"/>
          <w:marTop w:val="0"/>
          <w:marBottom w:val="0"/>
          <w:divBdr>
            <w:top w:val="none" w:sz="0" w:space="0" w:color="auto"/>
            <w:left w:val="none" w:sz="0" w:space="0" w:color="auto"/>
            <w:bottom w:val="none" w:sz="0" w:space="0" w:color="auto"/>
            <w:right w:val="none" w:sz="0" w:space="0" w:color="auto"/>
          </w:divBdr>
        </w:div>
        <w:div w:id="1356929723">
          <w:marLeft w:val="0"/>
          <w:marRight w:val="0"/>
          <w:marTop w:val="0"/>
          <w:marBottom w:val="0"/>
          <w:divBdr>
            <w:top w:val="none" w:sz="0" w:space="0" w:color="auto"/>
            <w:left w:val="none" w:sz="0" w:space="0" w:color="auto"/>
            <w:bottom w:val="none" w:sz="0" w:space="0" w:color="auto"/>
            <w:right w:val="none" w:sz="0" w:space="0" w:color="auto"/>
          </w:divBdr>
        </w:div>
      </w:divsChild>
    </w:div>
    <w:div w:id="19209359">
      <w:marLeft w:val="0"/>
      <w:marRight w:val="0"/>
      <w:marTop w:val="0"/>
      <w:marBottom w:val="160"/>
      <w:divBdr>
        <w:top w:val="none" w:sz="0" w:space="0" w:color="auto"/>
        <w:left w:val="none" w:sz="0" w:space="0" w:color="auto"/>
        <w:bottom w:val="none" w:sz="0" w:space="0" w:color="auto"/>
        <w:right w:val="none" w:sz="0" w:space="0" w:color="auto"/>
      </w:divBdr>
    </w:div>
    <w:div w:id="102461414">
      <w:marLeft w:val="0"/>
      <w:marRight w:val="0"/>
      <w:marTop w:val="0"/>
      <w:marBottom w:val="160"/>
      <w:divBdr>
        <w:top w:val="none" w:sz="0" w:space="0" w:color="auto"/>
        <w:left w:val="none" w:sz="0" w:space="0" w:color="auto"/>
        <w:bottom w:val="none" w:sz="0" w:space="0" w:color="auto"/>
        <w:right w:val="none" w:sz="0" w:space="0" w:color="auto"/>
      </w:divBdr>
    </w:div>
    <w:div w:id="109708562">
      <w:marLeft w:val="0"/>
      <w:marRight w:val="0"/>
      <w:marTop w:val="0"/>
      <w:marBottom w:val="160"/>
      <w:divBdr>
        <w:top w:val="none" w:sz="0" w:space="0" w:color="auto"/>
        <w:left w:val="none" w:sz="0" w:space="0" w:color="auto"/>
        <w:bottom w:val="none" w:sz="0" w:space="0" w:color="auto"/>
        <w:right w:val="none" w:sz="0" w:space="0" w:color="auto"/>
      </w:divBdr>
    </w:div>
    <w:div w:id="134028319">
      <w:marLeft w:val="0"/>
      <w:marRight w:val="0"/>
      <w:marTop w:val="0"/>
      <w:marBottom w:val="160"/>
      <w:divBdr>
        <w:top w:val="none" w:sz="0" w:space="0" w:color="auto"/>
        <w:left w:val="none" w:sz="0" w:space="0" w:color="auto"/>
        <w:bottom w:val="none" w:sz="0" w:space="0" w:color="auto"/>
        <w:right w:val="none" w:sz="0" w:space="0" w:color="auto"/>
      </w:divBdr>
    </w:div>
    <w:div w:id="183909537">
      <w:marLeft w:val="0"/>
      <w:marRight w:val="0"/>
      <w:marTop w:val="0"/>
      <w:marBottom w:val="160"/>
      <w:divBdr>
        <w:top w:val="none" w:sz="0" w:space="0" w:color="auto"/>
        <w:left w:val="none" w:sz="0" w:space="0" w:color="auto"/>
        <w:bottom w:val="none" w:sz="0" w:space="0" w:color="auto"/>
        <w:right w:val="none" w:sz="0" w:space="0" w:color="auto"/>
      </w:divBdr>
    </w:div>
    <w:div w:id="196435209">
      <w:marLeft w:val="0"/>
      <w:marRight w:val="0"/>
      <w:marTop w:val="0"/>
      <w:marBottom w:val="0"/>
      <w:divBdr>
        <w:top w:val="none" w:sz="0" w:space="0" w:color="auto"/>
        <w:left w:val="none" w:sz="0" w:space="0" w:color="auto"/>
        <w:bottom w:val="none" w:sz="0" w:space="0" w:color="auto"/>
        <w:right w:val="none" w:sz="0" w:space="0" w:color="auto"/>
      </w:divBdr>
      <w:divsChild>
        <w:div w:id="1282953277">
          <w:marLeft w:val="0"/>
          <w:marRight w:val="0"/>
          <w:marTop w:val="0"/>
          <w:marBottom w:val="0"/>
          <w:divBdr>
            <w:top w:val="none" w:sz="0" w:space="0" w:color="auto"/>
            <w:left w:val="none" w:sz="0" w:space="0" w:color="auto"/>
            <w:bottom w:val="none" w:sz="0" w:space="0" w:color="auto"/>
            <w:right w:val="none" w:sz="0" w:space="0" w:color="auto"/>
          </w:divBdr>
        </w:div>
        <w:div w:id="286669799">
          <w:marLeft w:val="0"/>
          <w:marRight w:val="0"/>
          <w:marTop w:val="0"/>
          <w:marBottom w:val="0"/>
          <w:divBdr>
            <w:top w:val="none" w:sz="0" w:space="0" w:color="auto"/>
            <w:left w:val="none" w:sz="0" w:space="0" w:color="auto"/>
            <w:bottom w:val="none" w:sz="0" w:space="0" w:color="auto"/>
            <w:right w:val="none" w:sz="0" w:space="0" w:color="auto"/>
          </w:divBdr>
        </w:div>
        <w:div w:id="694304706">
          <w:marLeft w:val="0"/>
          <w:marRight w:val="0"/>
          <w:marTop w:val="0"/>
          <w:marBottom w:val="0"/>
          <w:divBdr>
            <w:top w:val="none" w:sz="0" w:space="0" w:color="auto"/>
            <w:left w:val="none" w:sz="0" w:space="0" w:color="auto"/>
            <w:bottom w:val="none" w:sz="0" w:space="0" w:color="auto"/>
            <w:right w:val="none" w:sz="0" w:space="0" w:color="auto"/>
          </w:divBdr>
        </w:div>
        <w:div w:id="1000276106">
          <w:marLeft w:val="0"/>
          <w:marRight w:val="0"/>
          <w:marTop w:val="0"/>
          <w:marBottom w:val="0"/>
          <w:divBdr>
            <w:top w:val="none" w:sz="0" w:space="0" w:color="auto"/>
            <w:left w:val="none" w:sz="0" w:space="0" w:color="auto"/>
            <w:bottom w:val="none" w:sz="0" w:space="0" w:color="auto"/>
            <w:right w:val="none" w:sz="0" w:space="0" w:color="auto"/>
          </w:divBdr>
        </w:div>
        <w:div w:id="1147551918">
          <w:marLeft w:val="0"/>
          <w:marRight w:val="0"/>
          <w:marTop w:val="0"/>
          <w:marBottom w:val="0"/>
          <w:divBdr>
            <w:top w:val="none" w:sz="0" w:space="0" w:color="auto"/>
            <w:left w:val="none" w:sz="0" w:space="0" w:color="auto"/>
            <w:bottom w:val="none" w:sz="0" w:space="0" w:color="auto"/>
            <w:right w:val="none" w:sz="0" w:space="0" w:color="auto"/>
          </w:divBdr>
        </w:div>
      </w:divsChild>
    </w:div>
    <w:div w:id="206186607">
      <w:marLeft w:val="0"/>
      <w:marRight w:val="0"/>
      <w:marTop w:val="0"/>
      <w:marBottom w:val="160"/>
      <w:divBdr>
        <w:top w:val="none" w:sz="0" w:space="0" w:color="auto"/>
        <w:left w:val="none" w:sz="0" w:space="0" w:color="auto"/>
        <w:bottom w:val="none" w:sz="0" w:space="0" w:color="auto"/>
        <w:right w:val="none" w:sz="0" w:space="0" w:color="auto"/>
      </w:divBdr>
    </w:div>
    <w:div w:id="208618269">
      <w:marLeft w:val="0"/>
      <w:marRight w:val="0"/>
      <w:marTop w:val="0"/>
      <w:marBottom w:val="160"/>
      <w:divBdr>
        <w:top w:val="none" w:sz="0" w:space="0" w:color="auto"/>
        <w:left w:val="none" w:sz="0" w:space="0" w:color="auto"/>
        <w:bottom w:val="none" w:sz="0" w:space="0" w:color="auto"/>
        <w:right w:val="none" w:sz="0" w:space="0" w:color="auto"/>
      </w:divBdr>
    </w:div>
    <w:div w:id="211578845">
      <w:marLeft w:val="0"/>
      <w:marRight w:val="0"/>
      <w:marTop w:val="0"/>
      <w:marBottom w:val="160"/>
      <w:divBdr>
        <w:top w:val="none" w:sz="0" w:space="0" w:color="auto"/>
        <w:left w:val="none" w:sz="0" w:space="0" w:color="auto"/>
        <w:bottom w:val="none" w:sz="0" w:space="0" w:color="auto"/>
        <w:right w:val="none" w:sz="0" w:space="0" w:color="auto"/>
      </w:divBdr>
    </w:div>
    <w:div w:id="226308685">
      <w:marLeft w:val="0"/>
      <w:marRight w:val="0"/>
      <w:marTop w:val="0"/>
      <w:marBottom w:val="160"/>
      <w:divBdr>
        <w:top w:val="none" w:sz="0" w:space="0" w:color="auto"/>
        <w:left w:val="none" w:sz="0" w:space="0" w:color="auto"/>
        <w:bottom w:val="none" w:sz="0" w:space="0" w:color="auto"/>
        <w:right w:val="none" w:sz="0" w:space="0" w:color="auto"/>
      </w:divBdr>
    </w:div>
    <w:div w:id="261958617">
      <w:marLeft w:val="0"/>
      <w:marRight w:val="0"/>
      <w:marTop w:val="0"/>
      <w:marBottom w:val="160"/>
      <w:divBdr>
        <w:top w:val="none" w:sz="0" w:space="0" w:color="auto"/>
        <w:left w:val="none" w:sz="0" w:space="0" w:color="auto"/>
        <w:bottom w:val="none" w:sz="0" w:space="0" w:color="auto"/>
        <w:right w:val="none" w:sz="0" w:space="0" w:color="auto"/>
      </w:divBdr>
    </w:div>
    <w:div w:id="331642792">
      <w:marLeft w:val="0"/>
      <w:marRight w:val="0"/>
      <w:marTop w:val="0"/>
      <w:marBottom w:val="160"/>
      <w:divBdr>
        <w:top w:val="none" w:sz="0" w:space="0" w:color="auto"/>
        <w:left w:val="none" w:sz="0" w:space="0" w:color="auto"/>
        <w:bottom w:val="none" w:sz="0" w:space="0" w:color="auto"/>
        <w:right w:val="none" w:sz="0" w:space="0" w:color="auto"/>
      </w:divBdr>
    </w:div>
    <w:div w:id="382870495">
      <w:marLeft w:val="0"/>
      <w:marRight w:val="0"/>
      <w:marTop w:val="0"/>
      <w:marBottom w:val="160"/>
      <w:divBdr>
        <w:top w:val="none" w:sz="0" w:space="0" w:color="auto"/>
        <w:left w:val="none" w:sz="0" w:space="0" w:color="auto"/>
        <w:bottom w:val="none" w:sz="0" w:space="0" w:color="auto"/>
        <w:right w:val="none" w:sz="0" w:space="0" w:color="auto"/>
      </w:divBdr>
    </w:div>
    <w:div w:id="425998248">
      <w:marLeft w:val="0"/>
      <w:marRight w:val="0"/>
      <w:marTop w:val="0"/>
      <w:marBottom w:val="160"/>
      <w:divBdr>
        <w:top w:val="none" w:sz="0" w:space="0" w:color="auto"/>
        <w:left w:val="none" w:sz="0" w:space="0" w:color="auto"/>
        <w:bottom w:val="none" w:sz="0" w:space="0" w:color="auto"/>
        <w:right w:val="none" w:sz="0" w:space="0" w:color="auto"/>
      </w:divBdr>
    </w:div>
    <w:div w:id="439882359">
      <w:marLeft w:val="0"/>
      <w:marRight w:val="0"/>
      <w:marTop w:val="0"/>
      <w:marBottom w:val="160"/>
      <w:divBdr>
        <w:top w:val="none" w:sz="0" w:space="0" w:color="auto"/>
        <w:left w:val="none" w:sz="0" w:space="0" w:color="auto"/>
        <w:bottom w:val="none" w:sz="0" w:space="0" w:color="auto"/>
        <w:right w:val="none" w:sz="0" w:space="0" w:color="auto"/>
      </w:divBdr>
    </w:div>
    <w:div w:id="468744973">
      <w:marLeft w:val="0"/>
      <w:marRight w:val="0"/>
      <w:marTop w:val="0"/>
      <w:marBottom w:val="160"/>
      <w:divBdr>
        <w:top w:val="none" w:sz="0" w:space="0" w:color="auto"/>
        <w:left w:val="none" w:sz="0" w:space="0" w:color="auto"/>
        <w:bottom w:val="none" w:sz="0" w:space="0" w:color="auto"/>
        <w:right w:val="none" w:sz="0" w:space="0" w:color="auto"/>
      </w:divBdr>
    </w:div>
    <w:div w:id="474184409">
      <w:marLeft w:val="0"/>
      <w:marRight w:val="0"/>
      <w:marTop w:val="0"/>
      <w:marBottom w:val="160"/>
      <w:divBdr>
        <w:top w:val="none" w:sz="0" w:space="0" w:color="auto"/>
        <w:left w:val="none" w:sz="0" w:space="0" w:color="auto"/>
        <w:bottom w:val="none" w:sz="0" w:space="0" w:color="auto"/>
        <w:right w:val="none" w:sz="0" w:space="0" w:color="auto"/>
      </w:divBdr>
    </w:div>
    <w:div w:id="534582735">
      <w:marLeft w:val="0"/>
      <w:marRight w:val="0"/>
      <w:marTop w:val="0"/>
      <w:marBottom w:val="160"/>
      <w:divBdr>
        <w:top w:val="none" w:sz="0" w:space="0" w:color="auto"/>
        <w:left w:val="none" w:sz="0" w:space="0" w:color="auto"/>
        <w:bottom w:val="none" w:sz="0" w:space="0" w:color="auto"/>
        <w:right w:val="none" w:sz="0" w:space="0" w:color="auto"/>
      </w:divBdr>
    </w:div>
    <w:div w:id="543953290">
      <w:marLeft w:val="0"/>
      <w:marRight w:val="0"/>
      <w:marTop w:val="0"/>
      <w:marBottom w:val="160"/>
      <w:divBdr>
        <w:top w:val="none" w:sz="0" w:space="0" w:color="auto"/>
        <w:left w:val="none" w:sz="0" w:space="0" w:color="auto"/>
        <w:bottom w:val="none" w:sz="0" w:space="0" w:color="auto"/>
        <w:right w:val="none" w:sz="0" w:space="0" w:color="auto"/>
      </w:divBdr>
    </w:div>
    <w:div w:id="611590077">
      <w:marLeft w:val="0"/>
      <w:marRight w:val="0"/>
      <w:marTop w:val="0"/>
      <w:marBottom w:val="0"/>
      <w:divBdr>
        <w:top w:val="none" w:sz="0" w:space="0" w:color="auto"/>
        <w:left w:val="none" w:sz="0" w:space="0" w:color="auto"/>
        <w:bottom w:val="none" w:sz="0" w:space="0" w:color="auto"/>
        <w:right w:val="none" w:sz="0" w:space="0" w:color="auto"/>
      </w:divBdr>
      <w:divsChild>
        <w:div w:id="1742945142">
          <w:marLeft w:val="0"/>
          <w:marRight w:val="0"/>
          <w:marTop w:val="0"/>
          <w:marBottom w:val="0"/>
          <w:divBdr>
            <w:top w:val="none" w:sz="0" w:space="0" w:color="auto"/>
            <w:left w:val="none" w:sz="0" w:space="0" w:color="auto"/>
            <w:bottom w:val="none" w:sz="0" w:space="0" w:color="auto"/>
            <w:right w:val="none" w:sz="0" w:space="0" w:color="auto"/>
          </w:divBdr>
        </w:div>
        <w:div w:id="133257992">
          <w:marLeft w:val="0"/>
          <w:marRight w:val="0"/>
          <w:marTop w:val="0"/>
          <w:marBottom w:val="0"/>
          <w:divBdr>
            <w:top w:val="none" w:sz="0" w:space="0" w:color="auto"/>
            <w:left w:val="none" w:sz="0" w:space="0" w:color="auto"/>
            <w:bottom w:val="none" w:sz="0" w:space="0" w:color="auto"/>
            <w:right w:val="none" w:sz="0" w:space="0" w:color="auto"/>
          </w:divBdr>
        </w:div>
        <w:div w:id="1199665778">
          <w:marLeft w:val="0"/>
          <w:marRight w:val="0"/>
          <w:marTop w:val="0"/>
          <w:marBottom w:val="0"/>
          <w:divBdr>
            <w:top w:val="none" w:sz="0" w:space="0" w:color="auto"/>
            <w:left w:val="none" w:sz="0" w:space="0" w:color="auto"/>
            <w:bottom w:val="none" w:sz="0" w:space="0" w:color="auto"/>
            <w:right w:val="none" w:sz="0" w:space="0" w:color="auto"/>
          </w:divBdr>
        </w:div>
      </w:divsChild>
    </w:div>
    <w:div w:id="614210540">
      <w:marLeft w:val="0"/>
      <w:marRight w:val="0"/>
      <w:marTop w:val="0"/>
      <w:marBottom w:val="160"/>
      <w:divBdr>
        <w:top w:val="none" w:sz="0" w:space="0" w:color="auto"/>
        <w:left w:val="none" w:sz="0" w:space="0" w:color="auto"/>
        <w:bottom w:val="none" w:sz="0" w:space="0" w:color="auto"/>
        <w:right w:val="none" w:sz="0" w:space="0" w:color="auto"/>
      </w:divBdr>
    </w:div>
    <w:div w:id="634025001">
      <w:marLeft w:val="0"/>
      <w:marRight w:val="0"/>
      <w:marTop w:val="0"/>
      <w:marBottom w:val="160"/>
      <w:divBdr>
        <w:top w:val="none" w:sz="0" w:space="0" w:color="auto"/>
        <w:left w:val="none" w:sz="0" w:space="0" w:color="auto"/>
        <w:bottom w:val="none" w:sz="0" w:space="0" w:color="auto"/>
        <w:right w:val="none" w:sz="0" w:space="0" w:color="auto"/>
      </w:divBdr>
    </w:div>
    <w:div w:id="717820105">
      <w:marLeft w:val="0"/>
      <w:marRight w:val="0"/>
      <w:marTop w:val="0"/>
      <w:marBottom w:val="160"/>
      <w:divBdr>
        <w:top w:val="none" w:sz="0" w:space="0" w:color="auto"/>
        <w:left w:val="none" w:sz="0" w:space="0" w:color="auto"/>
        <w:bottom w:val="none" w:sz="0" w:space="0" w:color="auto"/>
        <w:right w:val="none" w:sz="0" w:space="0" w:color="auto"/>
      </w:divBdr>
    </w:div>
    <w:div w:id="733623631">
      <w:marLeft w:val="0"/>
      <w:marRight w:val="0"/>
      <w:marTop w:val="0"/>
      <w:marBottom w:val="160"/>
      <w:divBdr>
        <w:top w:val="none" w:sz="0" w:space="0" w:color="auto"/>
        <w:left w:val="none" w:sz="0" w:space="0" w:color="auto"/>
        <w:bottom w:val="none" w:sz="0" w:space="0" w:color="auto"/>
        <w:right w:val="none" w:sz="0" w:space="0" w:color="auto"/>
      </w:divBdr>
    </w:div>
    <w:div w:id="816804770">
      <w:marLeft w:val="0"/>
      <w:marRight w:val="0"/>
      <w:marTop w:val="0"/>
      <w:marBottom w:val="160"/>
      <w:divBdr>
        <w:top w:val="none" w:sz="0" w:space="0" w:color="auto"/>
        <w:left w:val="none" w:sz="0" w:space="0" w:color="auto"/>
        <w:bottom w:val="none" w:sz="0" w:space="0" w:color="auto"/>
        <w:right w:val="none" w:sz="0" w:space="0" w:color="auto"/>
      </w:divBdr>
    </w:div>
    <w:div w:id="837384370">
      <w:marLeft w:val="0"/>
      <w:marRight w:val="0"/>
      <w:marTop w:val="0"/>
      <w:marBottom w:val="160"/>
      <w:divBdr>
        <w:top w:val="none" w:sz="0" w:space="0" w:color="auto"/>
        <w:left w:val="none" w:sz="0" w:space="0" w:color="auto"/>
        <w:bottom w:val="none" w:sz="0" w:space="0" w:color="auto"/>
        <w:right w:val="none" w:sz="0" w:space="0" w:color="auto"/>
      </w:divBdr>
    </w:div>
    <w:div w:id="894000700">
      <w:marLeft w:val="0"/>
      <w:marRight w:val="0"/>
      <w:marTop w:val="0"/>
      <w:marBottom w:val="160"/>
      <w:divBdr>
        <w:top w:val="none" w:sz="0" w:space="0" w:color="auto"/>
        <w:left w:val="none" w:sz="0" w:space="0" w:color="auto"/>
        <w:bottom w:val="none" w:sz="0" w:space="0" w:color="auto"/>
        <w:right w:val="none" w:sz="0" w:space="0" w:color="auto"/>
      </w:divBdr>
    </w:div>
    <w:div w:id="952596068">
      <w:marLeft w:val="0"/>
      <w:marRight w:val="0"/>
      <w:marTop w:val="0"/>
      <w:marBottom w:val="160"/>
      <w:divBdr>
        <w:top w:val="none" w:sz="0" w:space="0" w:color="auto"/>
        <w:left w:val="none" w:sz="0" w:space="0" w:color="auto"/>
        <w:bottom w:val="none" w:sz="0" w:space="0" w:color="auto"/>
        <w:right w:val="none" w:sz="0" w:space="0" w:color="auto"/>
      </w:divBdr>
    </w:div>
    <w:div w:id="952906642">
      <w:marLeft w:val="0"/>
      <w:marRight w:val="0"/>
      <w:marTop w:val="0"/>
      <w:marBottom w:val="160"/>
      <w:divBdr>
        <w:top w:val="none" w:sz="0" w:space="0" w:color="auto"/>
        <w:left w:val="none" w:sz="0" w:space="0" w:color="auto"/>
        <w:bottom w:val="none" w:sz="0" w:space="0" w:color="auto"/>
        <w:right w:val="none" w:sz="0" w:space="0" w:color="auto"/>
      </w:divBdr>
    </w:div>
    <w:div w:id="964430059">
      <w:marLeft w:val="0"/>
      <w:marRight w:val="0"/>
      <w:marTop w:val="0"/>
      <w:marBottom w:val="160"/>
      <w:divBdr>
        <w:top w:val="none" w:sz="0" w:space="0" w:color="auto"/>
        <w:left w:val="none" w:sz="0" w:space="0" w:color="auto"/>
        <w:bottom w:val="none" w:sz="0" w:space="0" w:color="auto"/>
        <w:right w:val="none" w:sz="0" w:space="0" w:color="auto"/>
      </w:divBdr>
    </w:div>
    <w:div w:id="981232863">
      <w:marLeft w:val="0"/>
      <w:marRight w:val="0"/>
      <w:marTop w:val="0"/>
      <w:marBottom w:val="160"/>
      <w:divBdr>
        <w:top w:val="none" w:sz="0" w:space="0" w:color="auto"/>
        <w:left w:val="none" w:sz="0" w:space="0" w:color="auto"/>
        <w:bottom w:val="none" w:sz="0" w:space="0" w:color="auto"/>
        <w:right w:val="none" w:sz="0" w:space="0" w:color="auto"/>
      </w:divBdr>
    </w:div>
    <w:div w:id="989594642">
      <w:marLeft w:val="0"/>
      <w:marRight w:val="0"/>
      <w:marTop w:val="0"/>
      <w:marBottom w:val="160"/>
      <w:divBdr>
        <w:top w:val="none" w:sz="0" w:space="0" w:color="auto"/>
        <w:left w:val="none" w:sz="0" w:space="0" w:color="auto"/>
        <w:bottom w:val="none" w:sz="0" w:space="0" w:color="auto"/>
        <w:right w:val="none" w:sz="0" w:space="0" w:color="auto"/>
      </w:divBdr>
    </w:div>
    <w:div w:id="1014848242">
      <w:marLeft w:val="0"/>
      <w:marRight w:val="0"/>
      <w:marTop w:val="0"/>
      <w:marBottom w:val="160"/>
      <w:divBdr>
        <w:top w:val="none" w:sz="0" w:space="0" w:color="auto"/>
        <w:left w:val="none" w:sz="0" w:space="0" w:color="auto"/>
        <w:bottom w:val="none" w:sz="0" w:space="0" w:color="auto"/>
        <w:right w:val="none" w:sz="0" w:space="0" w:color="auto"/>
      </w:divBdr>
    </w:div>
    <w:div w:id="1042633081">
      <w:marLeft w:val="0"/>
      <w:marRight w:val="0"/>
      <w:marTop w:val="0"/>
      <w:marBottom w:val="160"/>
      <w:divBdr>
        <w:top w:val="none" w:sz="0" w:space="0" w:color="auto"/>
        <w:left w:val="none" w:sz="0" w:space="0" w:color="auto"/>
        <w:bottom w:val="none" w:sz="0" w:space="0" w:color="auto"/>
        <w:right w:val="none" w:sz="0" w:space="0" w:color="auto"/>
      </w:divBdr>
    </w:div>
    <w:div w:id="1053385229">
      <w:marLeft w:val="0"/>
      <w:marRight w:val="0"/>
      <w:marTop w:val="0"/>
      <w:marBottom w:val="160"/>
      <w:divBdr>
        <w:top w:val="none" w:sz="0" w:space="0" w:color="auto"/>
        <w:left w:val="none" w:sz="0" w:space="0" w:color="auto"/>
        <w:bottom w:val="none" w:sz="0" w:space="0" w:color="auto"/>
        <w:right w:val="none" w:sz="0" w:space="0" w:color="auto"/>
      </w:divBdr>
      <w:divsChild>
        <w:div w:id="1795978750">
          <w:marLeft w:val="0"/>
          <w:marRight w:val="0"/>
          <w:marTop w:val="0"/>
          <w:marBottom w:val="160"/>
          <w:divBdr>
            <w:top w:val="none" w:sz="0" w:space="0" w:color="auto"/>
            <w:left w:val="none" w:sz="0" w:space="0" w:color="auto"/>
            <w:bottom w:val="none" w:sz="0" w:space="0" w:color="auto"/>
            <w:right w:val="none" w:sz="0" w:space="0" w:color="auto"/>
          </w:divBdr>
          <w:divsChild>
            <w:div w:id="1829440149">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1118061662">
      <w:marLeft w:val="0"/>
      <w:marRight w:val="0"/>
      <w:marTop w:val="0"/>
      <w:marBottom w:val="160"/>
      <w:divBdr>
        <w:top w:val="none" w:sz="0" w:space="0" w:color="auto"/>
        <w:left w:val="none" w:sz="0" w:space="0" w:color="auto"/>
        <w:bottom w:val="none" w:sz="0" w:space="0" w:color="auto"/>
        <w:right w:val="none" w:sz="0" w:space="0" w:color="auto"/>
      </w:divBdr>
    </w:div>
    <w:div w:id="1137840953">
      <w:marLeft w:val="0"/>
      <w:marRight w:val="0"/>
      <w:marTop w:val="0"/>
      <w:marBottom w:val="160"/>
      <w:divBdr>
        <w:top w:val="none" w:sz="0" w:space="0" w:color="auto"/>
        <w:left w:val="none" w:sz="0" w:space="0" w:color="auto"/>
        <w:bottom w:val="none" w:sz="0" w:space="0" w:color="auto"/>
        <w:right w:val="none" w:sz="0" w:space="0" w:color="auto"/>
      </w:divBdr>
    </w:div>
    <w:div w:id="1291478542">
      <w:marLeft w:val="0"/>
      <w:marRight w:val="0"/>
      <w:marTop w:val="0"/>
      <w:marBottom w:val="160"/>
      <w:divBdr>
        <w:top w:val="none" w:sz="0" w:space="0" w:color="auto"/>
        <w:left w:val="none" w:sz="0" w:space="0" w:color="auto"/>
        <w:bottom w:val="none" w:sz="0" w:space="0" w:color="auto"/>
        <w:right w:val="none" w:sz="0" w:space="0" w:color="auto"/>
      </w:divBdr>
    </w:div>
    <w:div w:id="1426998370">
      <w:marLeft w:val="0"/>
      <w:marRight w:val="0"/>
      <w:marTop w:val="0"/>
      <w:marBottom w:val="160"/>
      <w:divBdr>
        <w:top w:val="none" w:sz="0" w:space="0" w:color="auto"/>
        <w:left w:val="none" w:sz="0" w:space="0" w:color="auto"/>
        <w:bottom w:val="none" w:sz="0" w:space="0" w:color="auto"/>
        <w:right w:val="none" w:sz="0" w:space="0" w:color="auto"/>
      </w:divBdr>
    </w:div>
    <w:div w:id="1449157412">
      <w:marLeft w:val="0"/>
      <w:marRight w:val="0"/>
      <w:marTop w:val="0"/>
      <w:marBottom w:val="160"/>
      <w:divBdr>
        <w:top w:val="none" w:sz="0" w:space="0" w:color="auto"/>
        <w:left w:val="none" w:sz="0" w:space="0" w:color="auto"/>
        <w:bottom w:val="none" w:sz="0" w:space="0" w:color="auto"/>
        <w:right w:val="none" w:sz="0" w:space="0" w:color="auto"/>
      </w:divBdr>
    </w:div>
    <w:div w:id="1551649134">
      <w:marLeft w:val="0"/>
      <w:marRight w:val="0"/>
      <w:marTop w:val="0"/>
      <w:marBottom w:val="0"/>
      <w:divBdr>
        <w:top w:val="none" w:sz="0" w:space="0" w:color="auto"/>
        <w:left w:val="none" w:sz="0" w:space="0" w:color="auto"/>
        <w:bottom w:val="none" w:sz="0" w:space="0" w:color="auto"/>
        <w:right w:val="none" w:sz="0" w:space="0" w:color="auto"/>
      </w:divBdr>
      <w:divsChild>
        <w:div w:id="758529920">
          <w:marLeft w:val="0"/>
          <w:marRight w:val="0"/>
          <w:marTop w:val="0"/>
          <w:marBottom w:val="0"/>
          <w:divBdr>
            <w:top w:val="none" w:sz="0" w:space="0" w:color="auto"/>
            <w:left w:val="none" w:sz="0" w:space="0" w:color="auto"/>
            <w:bottom w:val="none" w:sz="0" w:space="0" w:color="auto"/>
            <w:right w:val="none" w:sz="0" w:space="0" w:color="auto"/>
          </w:divBdr>
        </w:div>
      </w:divsChild>
    </w:div>
    <w:div w:id="1557813627">
      <w:marLeft w:val="0"/>
      <w:marRight w:val="0"/>
      <w:marTop w:val="0"/>
      <w:marBottom w:val="160"/>
      <w:divBdr>
        <w:top w:val="none" w:sz="0" w:space="0" w:color="auto"/>
        <w:left w:val="none" w:sz="0" w:space="0" w:color="auto"/>
        <w:bottom w:val="none" w:sz="0" w:space="0" w:color="auto"/>
        <w:right w:val="none" w:sz="0" w:space="0" w:color="auto"/>
      </w:divBdr>
    </w:div>
    <w:div w:id="1606033256">
      <w:marLeft w:val="0"/>
      <w:marRight w:val="0"/>
      <w:marTop w:val="0"/>
      <w:marBottom w:val="160"/>
      <w:divBdr>
        <w:top w:val="none" w:sz="0" w:space="0" w:color="auto"/>
        <w:left w:val="none" w:sz="0" w:space="0" w:color="auto"/>
        <w:bottom w:val="none" w:sz="0" w:space="0" w:color="auto"/>
        <w:right w:val="none" w:sz="0" w:space="0" w:color="auto"/>
      </w:divBdr>
      <w:divsChild>
        <w:div w:id="1000734860">
          <w:marLeft w:val="0"/>
          <w:marRight w:val="0"/>
          <w:marTop w:val="0"/>
          <w:marBottom w:val="160"/>
          <w:divBdr>
            <w:top w:val="none" w:sz="0" w:space="0" w:color="auto"/>
            <w:left w:val="none" w:sz="0" w:space="0" w:color="auto"/>
            <w:bottom w:val="none" w:sz="0" w:space="0" w:color="auto"/>
            <w:right w:val="none" w:sz="0" w:space="0" w:color="auto"/>
          </w:divBdr>
        </w:div>
      </w:divsChild>
    </w:div>
    <w:div w:id="1788961294">
      <w:marLeft w:val="0"/>
      <w:marRight w:val="0"/>
      <w:marTop w:val="0"/>
      <w:marBottom w:val="160"/>
      <w:divBdr>
        <w:top w:val="none" w:sz="0" w:space="0" w:color="auto"/>
        <w:left w:val="none" w:sz="0" w:space="0" w:color="auto"/>
        <w:bottom w:val="none" w:sz="0" w:space="0" w:color="auto"/>
        <w:right w:val="none" w:sz="0" w:space="0" w:color="auto"/>
      </w:divBdr>
      <w:divsChild>
        <w:div w:id="1026828751">
          <w:marLeft w:val="0"/>
          <w:marRight w:val="0"/>
          <w:marTop w:val="0"/>
          <w:marBottom w:val="0"/>
          <w:divBdr>
            <w:top w:val="none" w:sz="0" w:space="0" w:color="auto"/>
            <w:left w:val="none" w:sz="0" w:space="0" w:color="auto"/>
            <w:bottom w:val="none" w:sz="0" w:space="0" w:color="auto"/>
            <w:right w:val="none" w:sz="0" w:space="0" w:color="auto"/>
          </w:divBdr>
        </w:div>
        <w:div w:id="1088619975">
          <w:marLeft w:val="0"/>
          <w:marRight w:val="0"/>
          <w:marTop w:val="0"/>
          <w:marBottom w:val="0"/>
          <w:divBdr>
            <w:top w:val="none" w:sz="0" w:space="0" w:color="auto"/>
            <w:left w:val="none" w:sz="0" w:space="0" w:color="auto"/>
            <w:bottom w:val="none" w:sz="0" w:space="0" w:color="auto"/>
            <w:right w:val="none" w:sz="0" w:space="0" w:color="auto"/>
          </w:divBdr>
        </w:div>
        <w:div w:id="554509133">
          <w:marLeft w:val="0"/>
          <w:marRight w:val="0"/>
          <w:marTop w:val="0"/>
          <w:marBottom w:val="0"/>
          <w:divBdr>
            <w:top w:val="none" w:sz="0" w:space="0" w:color="auto"/>
            <w:left w:val="none" w:sz="0" w:space="0" w:color="auto"/>
            <w:bottom w:val="none" w:sz="0" w:space="0" w:color="auto"/>
            <w:right w:val="none" w:sz="0" w:space="0" w:color="auto"/>
          </w:divBdr>
        </w:div>
        <w:div w:id="1339190711">
          <w:marLeft w:val="0"/>
          <w:marRight w:val="0"/>
          <w:marTop w:val="0"/>
          <w:marBottom w:val="0"/>
          <w:divBdr>
            <w:top w:val="none" w:sz="0" w:space="0" w:color="auto"/>
            <w:left w:val="none" w:sz="0" w:space="0" w:color="auto"/>
            <w:bottom w:val="none" w:sz="0" w:space="0" w:color="auto"/>
            <w:right w:val="none" w:sz="0" w:space="0" w:color="auto"/>
          </w:divBdr>
          <w:divsChild>
            <w:div w:id="2062709594">
              <w:marLeft w:val="0"/>
              <w:marRight w:val="0"/>
              <w:marTop w:val="0"/>
              <w:marBottom w:val="0"/>
              <w:divBdr>
                <w:top w:val="none" w:sz="0" w:space="0" w:color="auto"/>
                <w:left w:val="none" w:sz="0" w:space="0" w:color="auto"/>
                <w:bottom w:val="none" w:sz="0" w:space="0" w:color="auto"/>
                <w:right w:val="none" w:sz="0" w:space="0" w:color="auto"/>
              </w:divBdr>
            </w:div>
          </w:divsChild>
        </w:div>
        <w:div w:id="637347109">
          <w:marLeft w:val="0"/>
          <w:marRight w:val="0"/>
          <w:marTop w:val="0"/>
          <w:marBottom w:val="0"/>
          <w:divBdr>
            <w:top w:val="none" w:sz="0" w:space="0" w:color="auto"/>
            <w:left w:val="none" w:sz="0" w:space="0" w:color="auto"/>
            <w:bottom w:val="none" w:sz="0" w:space="0" w:color="auto"/>
            <w:right w:val="none" w:sz="0" w:space="0" w:color="auto"/>
          </w:divBdr>
        </w:div>
        <w:div w:id="794257291">
          <w:marLeft w:val="0"/>
          <w:marRight w:val="0"/>
          <w:marTop w:val="0"/>
          <w:marBottom w:val="0"/>
          <w:divBdr>
            <w:top w:val="none" w:sz="0" w:space="0" w:color="auto"/>
            <w:left w:val="none" w:sz="0" w:space="0" w:color="auto"/>
            <w:bottom w:val="none" w:sz="0" w:space="0" w:color="auto"/>
            <w:right w:val="none" w:sz="0" w:space="0" w:color="auto"/>
          </w:divBdr>
        </w:div>
        <w:div w:id="1261450948">
          <w:marLeft w:val="0"/>
          <w:marRight w:val="0"/>
          <w:marTop w:val="0"/>
          <w:marBottom w:val="0"/>
          <w:divBdr>
            <w:top w:val="none" w:sz="0" w:space="0" w:color="auto"/>
            <w:left w:val="none" w:sz="0" w:space="0" w:color="auto"/>
            <w:bottom w:val="none" w:sz="0" w:space="0" w:color="auto"/>
            <w:right w:val="none" w:sz="0" w:space="0" w:color="auto"/>
          </w:divBdr>
        </w:div>
        <w:div w:id="551189795">
          <w:marLeft w:val="0"/>
          <w:marRight w:val="0"/>
          <w:marTop w:val="0"/>
          <w:marBottom w:val="0"/>
          <w:divBdr>
            <w:top w:val="none" w:sz="0" w:space="0" w:color="auto"/>
            <w:left w:val="none" w:sz="0" w:space="0" w:color="auto"/>
            <w:bottom w:val="none" w:sz="0" w:space="0" w:color="auto"/>
            <w:right w:val="none" w:sz="0" w:space="0" w:color="auto"/>
          </w:divBdr>
        </w:div>
      </w:divsChild>
    </w:div>
    <w:div w:id="1796832103">
      <w:marLeft w:val="0"/>
      <w:marRight w:val="0"/>
      <w:marTop w:val="0"/>
      <w:marBottom w:val="160"/>
      <w:divBdr>
        <w:top w:val="none" w:sz="0" w:space="0" w:color="auto"/>
        <w:left w:val="none" w:sz="0" w:space="0" w:color="auto"/>
        <w:bottom w:val="none" w:sz="0" w:space="0" w:color="auto"/>
        <w:right w:val="none" w:sz="0" w:space="0" w:color="auto"/>
      </w:divBdr>
    </w:div>
    <w:div w:id="1836143181">
      <w:marLeft w:val="0"/>
      <w:marRight w:val="0"/>
      <w:marTop w:val="0"/>
      <w:marBottom w:val="160"/>
      <w:divBdr>
        <w:top w:val="none" w:sz="0" w:space="0" w:color="auto"/>
        <w:left w:val="none" w:sz="0" w:space="0" w:color="auto"/>
        <w:bottom w:val="none" w:sz="0" w:space="0" w:color="auto"/>
        <w:right w:val="none" w:sz="0" w:space="0" w:color="auto"/>
      </w:divBdr>
    </w:div>
    <w:div w:id="1843429134">
      <w:marLeft w:val="0"/>
      <w:marRight w:val="0"/>
      <w:marTop w:val="0"/>
      <w:marBottom w:val="0"/>
      <w:divBdr>
        <w:top w:val="none" w:sz="0" w:space="0" w:color="auto"/>
        <w:left w:val="none" w:sz="0" w:space="0" w:color="auto"/>
        <w:bottom w:val="none" w:sz="0" w:space="0" w:color="auto"/>
        <w:right w:val="none" w:sz="0" w:space="0" w:color="auto"/>
      </w:divBdr>
      <w:divsChild>
        <w:div w:id="216085430">
          <w:marLeft w:val="0"/>
          <w:marRight w:val="0"/>
          <w:marTop w:val="0"/>
          <w:marBottom w:val="0"/>
          <w:divBdr>
            <w:top w:val="none" w:sz="0" w:space="0" w:color="auto"/>
            <w:left w:val="none" w:sz="0" w:space="0" w:color="auto"/>
            <w:bottom w:val="none" w:sz="0" w:space="0" w:color="auto"/>
            <w:right w:val="none" w:sz="0" w:space="0" w:color="auto"/>
          </w:divBdr>
          <w:divsChild>
            <w:div w:id="1224369513">
              <w:marLeft w:val="0"/>
              <w:marRight w:val="0"/>
              <w:marTop w:val="0"/>
              <w:marBottom w:val="0"/>
              <w:divBdr>
                <w:top w:val="none" w:sz="0" w:space="0" w:color="auto"/>
                <w:left w:val="none" w:sz="0" w:space="0" w:color="auto"/>
                <w:bottom w:val="none" w:sz="0" w:space="0" w:color="auto"/>
                <w:right w:val="none" w:sz="0" w:space="0" w:color="auto"/>
              </w:divBdr>
              <w:divsChild>
                <w:div w:id="106586751">
                  <w:marLeft w:val="0"/>
                  <w:marRight w:val="0"/>
                  <w:marTop w:val="0"/>
                  <w:marBottom w:val="0"/>
                  <w:divBdr>
                    <w:top w:val="none" w:sz="0" w:space="0" w:color="auto"/>
                    <w:left w:val="none" w:sz="0" w:space="0" w:color="auto"/>
                    <w:bottom w:val="none" w:sz="0" w:space="0" w:color="auto"/>
                    <w:right w:val="none" w:sz="0" w:space="0" w:color="auto"/>
                  </w:divBdr>
                  <w:divsChild>
                    <w:div w:id="1537497983">
                      <w:marLeft w:val="0"/>
                      <w:marRight w:val="0"/>
                      <w:marTop w:val="0"/>
                      <w:marBottom w:val="0"/>
                      <w:divBdr>
                        <w:top w:val="none" w:sz="0" w:space="0" w:color="auto"/>
                        <w:left w:val="none" w:sz="0" w:space="0" w:color="auto"/>
                        <w:bottom w:val="none" w:sz="0" w:space="0" w:color="auto"/>
                        <w:right w:val="none" w:sz="0" w:space="0" w:color="auto"/>
                      </w:divBdr>
                      <w:divsChild>
                        <w:div w:id="132068839">
                          <w:marLeft w:val="0"/>
                          <w:marRight w:val="0"/>
                          <w:marTop w:val="0"/>
                          <w:marBottom w:val="0"/>
                          <w:divBdr>
                            <w:top w:val="none" w:sz="0" w:space="0" w:color="auto"/>
                            <w:left w:val="none" w:sz="0" w:space="0" w:color="auto"/>
                            <w:bottom w:val="none" w:sz="0" w:space="0" w:color="auto"/>
                            <w:right w:val="none" w:sz="0" w:space="0" w:color="auto"/>
                          </w:divBdr>
                          <w:divsChild>
                            <w:div w:id="93547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158011">
      <w:marLeft w:val="0"/>
      <w:marRight w:val="0"/>
      <w:marTop w:val="0"/>
      <w:marBottom w:val="160"/>
      <w:divBdr>
        <w:top w:val="none" w:sz="0" w:space="0" w:color="auto"/>
        <w:left w:val="none" w:sz="0" w:space="0" w:color="auto"/>
        <w:bottom w:val="none" w:sz="0" w:space="0" w:color="auto"/>
        <w:right w:val="none" w:sz="0" w:space="0" w:color="auto"/>
      </w:divBdr>
    </w:div>
    <w:div w:id="1885169814">
      <w:marLeft w:val="0"/>
      <w:marRight w:val="0"/>
      <w:marTop w:val="0"/>
      <w:marBottom w:val="160"/>
      <w:divBdr>
        <w:top w:val="none" w:sz="0" w:space="0" w:color="auto"/>
        <w:left w:val="none" w:sz="0" w:space="0" w:color="auto"/>
        <w:bottom w:val="none" w:sz="0" w:space="0" w:color="auto"/>
        <w:right w:val="none" w:sz="0" w:space="0" w:color="auto"/>
      </w:divBdr>
    </w:div>
    <w:div w:id="1974675303">
      <w:marLeft w:val="0"/>
      <w:marRight w:val="0"/>
      <w:marTop w:val="0"/>
      <w:marBottom w:val="160"/>
      <w:divBdr>
        <w:top w:val="none" w:sz="0" w:space="0" w:color="auto"/>
        <w:left w:val="none" w:sz="0" w:space="0" w:color="auto"/>
        <w:bottom w:val="none" w:sz="0" w:space="0" w:color="auto"/>
        <w:right w:val="none" w:sz="0" w:space="0" w:color="auto"/>
      </w:divBdr>
    </w:div>
    <w:div w:id="1978485383">
      <w:marLeft w:val="0"/>
      <w:marRight w:val="0"/>
      <w:marTop w:val="0"/>
      <w:marBottom w:val="160"/>
      <w:divBdr>
        <w:top w:val="none" w:sz="0" w:space="0" w:color="auto"/>
        <w:left w:val="none" w:sz="0" w:space="0" w:color="auto"/>
        <w:bottom w:val="none" w:sz="0" w:space="0" w:color="auto"/>
        <w:right w:val="none" w:sz="0" w:space="0" w:color="auto"/>
      </w:divBdr>
    </w:div>
    <w:div w:id="1982228955">
      <w:marLeft w:val="0"/>
      <w:marRight w:val="0"/>
      <w:marTop w:val="0"/>
      <w:marBottom w:val="0"/>
      <w:divBdr>
        <w:top w:val="none" w:sz="0" w:space="0" w:color="auto"/>
        <w:left w:val="none" w:sz="0" w:space="0" w:color="auto"/>
        <w:bottom w:val="none" w:sz="0" w:space="0" w:color="auto"/>
        <w:right w:val="none" w:sz="0" w:space="0" w:color="auto"/>
      </w:divBdr>
    </w:div>
    <w:div w:id="1983608904">
      <w:marLeft w:val="0"/>
      <w:marRight w:val="0"/>
      <w:marTop w:val="0"/>
      <w:marBottom w:val="160"/>
      <w:divBdr>
        <w:top w:val="none" w:sz="0" w:space="0" w:color="auto"/>
        <w:left w:val="none" w:sz="0" w:space="0" w:color="auto"/>
        <w:bottom w:val="none" w:sz="0" w:space="0" w:color="auto"/>
        <w:right w:val="none" w:sz="0" w:space="0" w:color="auto"/>
      </w:divBdr>
    </w:div>
    <w:div w:id="2046830525">
      <w:marLeft w:val="0"/>
      <w:marRight w:val="0"/>
      <w:marTop w:val="0"/>
      <w:marBottom w:val="160"/>
      <w:divBdr>
        <w:top w:val="none" w:sz="0" w:space="0" w:color="auto"/>
        <w:left w:val="none" w:sz="0" w:space="0" w:color="auto"/>
        <w:bottom w:val="none" w:sz="0" w:space="0" w:color="auto"/>
        <w:right w:val="none" w:sz="0" w:space="0" w:color="auto"/>
      </w:divBdr>
    </w:div>
    <w:div w:id="2056274770">
      <w:marLeft w:val="0"/>
      <w:marRight w:val="0"/>
      <w:marTop w:val="0"/>
      <w:marBottom w:val="160"/>
      <w:divBdr>
        <w:top w:val="none" w:sz="0" w:space="0" w:color="auto"/>
        <w:left w:val="none" w:sz="0" w:space="0" w:color="auto"/>
        <w:bottom w:val="none" w:sz="0" w:space="0" w:color="auto"/>
        <w:right w:val="none" w:sz="0" w:space="0" w:color="auto"/>
      </w:divBdr>
    </w:div>
    <w:div w:id="2063098277">
      <w:marLeft w:val="0"/>
      <w:marRight w:val="0"/>
      <w:marTop w:val="0"/>
      <w:marBottom w:val="16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 dockstate="right" visibility="0" width="525"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7450A11-77C9-461A-8DA2-B0A8A361AD7E}">
  <we:reference id="wa104379821" version="1.0.0.0" store="en-GB" storeType="OMEX"/>
  <we:alternateReferences>
    <we:reference id="wa104379821" version="1.0.0.0" store="wa104379821"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606C69E2-219B-4DD9-B267-072D30367F0B}">
  <we:reference id="wa200005669" version="2.0.0.0" store="en-GB" storeType="OMEX"/>
  <we:alternateReferences>
    <we:reference id="WA200005669" version="2.0.0.0" store="WA200005669"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25</TotalTime>
  <Pages>10</Pages>
  <Words>2942</Words>
  <Characters>18889</Characters>
  <Application>Microsoft Office Word</Application>
  <DocSecurity>0</DocSecurity>
  <Lines>410</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Maddocks</dc:creator>
  <cp:keywords/>
  <dc:description/>
  <cp:lastModifiedBy>Stephen Maddocks</cp:lastModifiedBy>
  <cp:revision>39</cp:revision>
  <dcterms:created xsi:type="dcterms:W3CDTF">2026-06-08T20:07:00Z</dcterms:created>
  <dcterms:modified xsi:type="dcterms:W3CDTF">2026-06-09T15:42:00Z</dcterms:modified>
</cp:coreProperties>
</file>